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14365" w14:textId="77777777" w:rsidR="00CF39EA" w:rsidRPr="009B4AD4" w:rsidRDefault="00CF39EA" w:rsidP="005F06EA">
      <w:pPr>
        <w:pStyle w:val="Listaszerbekezds"/>
        <w:numPr>
          <w:ilvl w:val="0"/>
          <w:numId w:val="29"/>
        </w:numPr>
        <w:jc w:val="right"/>
        <w:rPr>
          <w:rFonts w:ascii="Verdana" w:hAnsi="Verdana"/>
          <w:b/>
          <w:sz w:val="20"/>
          <w:szCs w:val="20"/>
        </w:rPr>
      </w:pPr>
      <w:bookmarkStart w:id="0" w:name="_GoBack"/>
      <w:r w:rsidRPr="009B4AD4">
        <w:rPr>
          <w:rFonts w:ascii="Verdana" w:hAnsi="Verdana"/>
          <w:b/>
          <w:sz w:val="20"/>
          <w:szCs w:val="20"/>
        </w:rPr>
        <w:t>számú melléklet</w:t>
      </w:r>
    </w:p>
    <w:bookmarkEnd w:id="0"/>
    <w:p w14:paraId="2C535A33" w14:textId="6B8A2EDC" w:rsidR="00CF39EA" w:rsidRDefault="00CF39EA" w:rsidP="00CF39EA">
      <w:pPr>
        <w:jc w:val="center"/>
        <w:rPr>
          <w:b/>
          <w:sz w:val="28"/>
        </w:rPr>
      </w:pPr>
      <w:r>
        <w:rPr>
          <w:b/>
          <w:sz w:val="28"/>
        </w:rPr>
        <w:t>Műszaki leírás</w:t>
      </w:r>
    </w:p>
    <w:p w14:paraId="14B82E92" w14:textId="027DA883" w:rsidR="00CF39EA" w:rsidRPr="005A0A76" w:rsidRDefault="00CF39EA" w:rsidP="00CF39EA">
      <w:pPr>
        <w:jc w:val="center"/>
        <w:rPr>
          <w:sz w:val="28"/>
        </w:rPr>
      </w:pPr>
      <w:r w:rsidRPr="005A0A76">
        <w:rPr>
          <w:sz w:val="28"/>
        </w:rPr>
        <w:t>(</w:t>
      </w:r>
      <w:r>
        <w:rPr>
          <w:sz w:val="28"/>
        </w:rPr>
        <w:t>adatlap</w:t>
      </w:r>
      <w:r w:rsidRPr="005A0A76">
        <w:rPr>
          <w:sz w:val="28"/>
        </w:rPr>
        <w:t>)</w:t>
      </w:r>
    </w:p>
    <w:p w14:paraId="0C9AE21D" w14:textId="408E6693" w:rsidR="005479F1" w:rsidRDefault="005479F1" w:rsidP="005479F1">
      <w:p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1)</w:t>
      </w:r>
      <w:r w:rsidR="00676DAD">
        <w:rPr>
          <w:rFonts w:ascii="Verdana" w:hAnsi="Verdana" w:cstheme="minorHAnsi"/>
          <w:sz w:val="20"/>
          <w:szCs w:val="20"/>
        </w:rPr>
        <w:t xml:space="preserve"> Amennyiben a képzés, oktatás</w:t>
      </w:r>
      <w:r w:rsidR="00676DAD" w:rsidRPr="008933C2">
        <w:rPr>
          <w:rFonts w:ascii="Verdana" w:hAnsi="Verdana" w:cstheme="minorHAnsi"/>
          <w:sz w:val="20"/>
          <w:szCs w:val="20"/>
        </w:rPr>
        <w:t xml:space="preserve"> szerepel az 1) pont c) alpontban hivatkozott jegyzékek valamelyikén, úgy szükséges a képzés, oktatás alábbi jellemzőinek megadása (amennyiben releváns):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CF39EA" w14:paraId="5F848B1D" w14:textId="77777777" w:rsidTr="00602CFE">
        <w:tc>
          <w:tcPr>
            <w:tcW w:w="704" w:type="dxa"/>
          </w:tcPr>
          <w:p w14:paraId="0E8FFEDF" w14:textId="38D04D7D" w:rsidR="00CF39EA" w:rsidRDefault="00CF39EA" w:rsidP="000353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a)</w:t>
            </w:r>
            <w:r w:rsidR="00066F81">
              <w:rPr>
                <w:rFonts w:ascii="Verdana" w:hAnsi="Verdana"/>
              </w:rPr>
              <w:t xml:space="preserve"> </w:t>
            </w:r>
          </w:p>
        </w:tc>
        <w:tc>
          <w:tcPr>
            <w:tcW w:w="5337" w:type="dxa"/>
          </w:tcPr>
          <w:p w14:paraId="45316D54" w14:textId="1CF38DF2" w:rsidR="00CF39EA" w:rsidRDefault="00066F81" w:rsidP="0003536F">
            <w:pPr>
              <w:rPr>
                <w:rFonts w:ascii="Verdana" w:hAnsi="Verdana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Képzés megnevezése</w:t>
            </w:r>
          </w:p>
        </w:tc>
        <w:tc>
          <w:tcPr>
            <w:tcW w:w="3021" w:type="dxa"/>
          </w:tcPr>
          <w:p w14:paraId="143C11D3" w14:textId="77777777" w:rsidR="00CF39EA" w:rsidRDefault="00CF39EA" w:rsidP="0003536F">
            <w:pPr>
              <w:rPr>
                <w:rFonts w:ascii="Verdana" w:hAnsi="Verdana"/>
              </w:rPr>
            </w:pPr>
          </w:p>
        </w:tc>
      </w:tr>
      <w:tr w:rsidR="00CF39EA" w14:paraId="1BCFDA8D" w14:textId="77777777" w:rsidTr="00602CFE">
        <w:tc>
          <w:tcPr>
            <w:tcW w:w="704" w:type="dxa"/>
          </w:tcPr>
          <w:p w14:paraId="7AD9D1F7" w14:textId="222FE691" w:rsidR="00CF39EA" w:rsidRDefault="00CF39EA" w:rsidP="000353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b)</w:t>
            </w:r>
          </w:p>
        </w:tc>
        <w:tc>
          <w:tcPr>
            <w:tcW w:w="5337" w:type="dxa"/>
          </w:tcPr>
          <w:p w14:paraId="1158E94B" w14:textId="3D756C09" w:rsidR="00CF39EA" w:rsidRDefault="005479F1" w:rsidP="0003536F">
            <w:pPr>
              <w:rPr>
                <w:rFonts w:ascii="Verdana" w:hAnsi="Verdana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Képzés célja</w:t>
            </w:r>
          </w:p>
        </w:tc>
        <w:tc>
          <w:tcPr>
            <w:tcW w:w="3021" w:type="dxa"/>
          </w:tcPr>
          <w:p w14:paraId="1AFA9FC4" w14:textId="77777777" w:rsidR="00CF39EA" w:rsidRDefault="00CF39EA" w:rsidP="0003536F">
            <w:pPr>
              <w:rPr>
                <w:rFonts w:ascii="Verdana" w:hAnsi="Verdana"/>
              </w:rPr>
            </w:pPr>
          </w:p>
        </w:tc>
      </w:tr>
      <w:tr w:rsidR="00CF39EA" w14:paraId="7F9172CF" w14:textId="77777777" w:rsidTr="00602CFE">
        <w:tc>
          <w:tcPr>
            <w:tcW w:w="704" w:type="dxa"/>
          </w:tcPr>
          <w:p w14:paraId="10001D7B" w14:textId="4BC2F81C" w:rsidR="00CF39EA" w:rsidRDefault="00CF39EA" w:rsidP="000353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c)</w:t>
            </w:r>
          </w:p>
        </w:tc>
        <w:tc>
          <w:tcPr>
            <w:tcW w:w="5337" w:type="dxa"/>
          </w:tcPr>
          <w:p w14:paraId="6F77AB62" w14:textId="747A9A4E" w:rsidR="00CF39EA" w:rsidRDefault="005479F1" w:rsidP="0003536F">
            <w:pPr>
              <w:rPr>
                <w:rFonts w:ascii="Verdana" w:hAnsi="Verdana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Képzés, oktatás azonosító száma, mely szakmajegyzéken, szakképesítések jegyzékén, szakmai továbbképzés jegyzékén stb.</w:t>
            </w:r>
            <w:r w:rsidRPr="00E0321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szerepel, és egyedi módon azonosítja a képzést, továbbá kérjük </w:t>
            </w:r>
            <w:r w:rsidRPr="00661068">
              <w:rPr>
                <w:rFonts w:ascii="Verdana" w:hAnsi="Verdana" w:cstheme="minorHAnsi"/>
                <w:sz w:val="20"/>
                <w:szCs w:val="20"/>
              </w:rPr>
              <w:t>a képzési jegyzék webhely címét (</w:t>
            </w:r>
            <w:proofErr w:type="spellStart"/>
            <w:r w:rsidRPr="00661068">
              <w:rPr>
                <w:rFonts w:ascii="Verdana" w:hAnsi="Verdana" w:cstheme="minorHAnsi"/>
                <w:sz w:val="20"/>
                <w:szCs w:val="20"/>
              </w:rPr>
              <w:t>url</w:t>
            </w:r>
            <w:proofErr w:type="spellEnd"/>
            <w:r w:rsidRPr="00661068">
              <w:rPr>
                <w:rFonts w:ascii="Verdana" w:hAnsi="Verdana" w:cstheme="minorHAnsi"/>
                <w:sz w:val="20"/>
                <w:szCs w:val="20"/>
              </w:rPr>
              <w:t>) megadni</w:t>
            </w:r>
          </w:p>
        </w:tc>
        <w:tc>
          <w:tcPr>
            <w:tcW w:w="3021" w:type="dxa"/>
          </w:tcPr>
          <w:p w14:paraId="5CF6B52D" w14:textId="77777777" w:rsidR="00CF39EA" w:rsidRDefault="00CF39EA" w:rsidP="0003536F">
            <w:pPr>
              <w:rPr>
                <w:rFonts w:ascii="Verdana" w:hAnsi="Verdana"/>
              </w:rPr>
            </w:pPr>
          </w:p>
        </w:tc>
      </w:tr>
      <w:tr w:rsidR="00CF39EA" w14:paraId="59C02715" w14:textId="77777777" w:rsidTr="00602CFE">
        <w:tc>
          <w:tcPr>
            <w:tcW w:w="704" w:type="dxa"/>
          </w:tcPr>
          <w:p w14:paraId="09EE6BE2" w14:textId="12A234AD" w:rsidR="00CF39EA" w:rsidRDefault="00CF39EA" w:rsidP="000353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d)</w:t>
            </w:r>
          </w:p>
        </w:tc>
        <w:tc>
          <w:tcPr>
            <w:tcW w:w="5337" w:type="dxa"/>
          </w:tcPr>
          <w:p w14:paraId="1AAD7A2C" w14:textId="7791E2EE" w:rsidR="00CF39EA" w:rsidRDefault="005479F1" w:rsidP="0003536F">
            <w:pPr>
              <w:rPr>
                <w:rFonts w:ascii="Verdana" w:hAnsi="Verdana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</w:t>
            </w:r>
            <w:r w:rsidRPr="00661068">
              <w:rPr>
                <w:rFonts w:ascii="Verdana" w:hAnsi="Verdana" w:cstheme="minorHAnsi"/>
                <w:sz w:val="20"/>
                <w:szCs w:val="20"/>
              </w:rPr>
              <w:t xml:space="preserve">mennyiben a képzés ágazati szakmai továbbképzés körébe tartozik, kérjük a 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szakmai továbbképzési rendszerre vonatkozó </w:t>
            </w:r>
            <w:r w:rsidRPr="00661068">
              <w:rPr>
                <w:rFonts w:ascii="Verdana" w:hAnsi="Verdana" w:cstheme="minorHAnsi"/>
                <w:sz w:val="20"/>
                <w:szCs w:val="20"/>
              </w:rPr>
              <w:t>jogszabályt megadni</w:t>
            </w:r>
          </w:p>
        </w:tc>
        <w:tc>
          <w:tcPr>
            <w:tcW w:w="3021" w:type="dxa"/>
          </w:tcPr>
          <w:p w14:paraId="0C349EE3" w14:textId="77777777" w:rsidR="00CF39EA" w:rsidRDefault="00CF39EA" w:rsidP="0003536F">
            <w:pPr>
              <w:rPr>
                <w:rFonts w:ascii="Verdana" w:hAnsi="Verdana"/>
              </w:rPr>
            </w:pPr>
          </w:p>
        </w:tc>
      </w:tr>
      <w:tr w:rsidR="00CF39EA" w14:paraId="297F5A79" w14:textId="77777777" w:rsidTr="00602CFE">
        <w:tc>
          <w:tcPr>
            <w:tcW w:w="704" w:type="dxa"/>
          </w:tcPr>
          <w:p w14:paraId="3BA82872" w14:textId="382245B5" w:rsidR="00CF39EA" w:rsidRDefault="00CF39EA" w:rsidP="000353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e)</w:t>
            </w:r>
          </w:p>
        </w:tc>
        <w:tc>
          <w:tcPr>
            <w:tcW w:w="5337" w:type="dxa"/>
          </w:tcPr>
          <w:p w14:paraId="3D2472C2" w14:textId="3BE8BCE3" w:rsidR="00CF39EA" w:rsidRDefault="005479F1" w:rsidP="00602CFE">
            <w:pPr>
              <w:tabs>
                <w:tab w:val="left" w:pos="1060"/>
              </w:tabs>
              <w:rPr>
                <w:rFonts w:ascii="Verdana" w:hAnsi="Verdana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</w:t>
            </w:r>
            <w:r w:rsidRPr="00661068">
              <w:rPr>
                <w:rFonts w:ascii="Verdana" w:hAnsi="Verdana" w:cstheme="minorHAnsi"/>
                <w:sz w:val="20"/>
                <w:szCs w:val="20"/>
              </w:rPr>
              <w:t>mennyiben a képzés nem az ágazati szakmai továbbképzés rendszerébe tartozik, de jogszabály írja elő (pl. tűzvédelmi szakvizsga, munkavédelmi képviselők alap- vagy továbbképzése stb.), kérjük a pontos jogszabályhely megadását</w:t>
            </w:r>
          </w:p>
        </w:tc>
        <w:tc>
          <w:tcPr>
            <w:tcW w:w="3021" w:type="dxa"/>
          </w:tcPr>
          <w:p w14:paraId="3A53520C" w14:textId="77777777" w:rsidR="00CF39EA" w:rsidRDefault="00CF39EA" w:rsidP="0003536F">
            <w:pPr>
              <w:rPr>
                <w:rFonts w:ascii="Verdana" w:hAnsi="Verdana"/>
              </w:rPr>
            </w:pPr>
          </w:p>
        </w:tc>
      </w:tr>
      <w:tr w:rsidR="00CF39EA" w14:paraId="2D2F7454" w14:textId="77777777" w:rsidTr="00602CFE">
        <w:tc>
          <w:tcPr>
            <w:tcW w:w="704" w:type="dxa"/>
          </w:tcPr>
          <w:p w14:paraId="15BE8BB5" w14:textId="0E0354C0" w:rsidR="00CF39EA" w:rsidRDefault="00CF39EA" w:rsidP="000353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f)</w:t>
            </w:r>
          </w:p>
        </w:tc>
        <w:tc>
          <w:tcPr>
            <w:tcW w:w="5337" w:type="dxa"/>
          </w:tcPr>
          <w:p w14:paraId="4A0257A0" w14:textId="32A49BF0" w:rsidR="00CF39EA" w:rsidRDefault="005479F1" w:rsidP="0003536F">
            <w:pPr>
              <w:rPr>
                <w:rFonts w:ascii="Verdana" w:hAnsi="Verdana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K</w:t>
            </w:r>
            <w:r w:rsidRPr="00FD655A">
              <w:rPr>
                <w:rFonts w:ascii="Verdana" w:hAnsi="Verdana" w:cstheme="minorHAnsi"/>
                <w:bCs/>
                <w:sz w:val="20"/>
                <w:szCs w:val="20"/>
              </w:rPr>
              <w:t xml:space="preserve">épzés formája (pl. távoktatás, </w:t>
            </w:r>
            <w:proofErr w:type="spellStart"/>
            <w:r w:rsidRPr="00FD655A">
              <w:rPr>
                <w:rFonts w:ascii="Verdana" w:hAnsi="Verdana" w:cstheme="minorHAnsi"/>
                <w:bCs/>
                <w:sz w:val="20"/>
                <w:szCs w:val="20"/>
              </w:rPr>
              <w:t>blended</w:t>
            </w:r>
            <w:proofErr w:type="spellEnd"/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  <w:bCs/>
                <w:sz w:val="20"/>
                <w:szCs w:val="20"/>
              </w:rPr>
              <w:t>learning</w:t>
            </w:r>
            <w:proofErr w:type="spellEnd"/>
            <w:r w:rsidRPr="00FD655A">
              <w:rPr>
                <w:rFonts w:ascii="Verdana" w:hAnsi="Verdana" w:cstheme="minorHAnsi"/>
                <w:bCs/>
                <w:sz w:val="20"/>
                <w:szCs w:val="20"/>
              </w:rPr>
              <w:t>, jelenléti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r w:rsidRPr="00FD655A">
              <w:rPr>
                <w:rFonts w:ascii="Verdana" w:hAnsi="Verdana" w:cstheme="minorHAnsi"/>
                <w:bCs/>
                <w:sz w:val="20"/>
                <w:szCs w:val="20"/>
              </w:rPr>
              <w:t>csoportos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képzés, online csoportos képzés</w:t>
            </w:r>
            <w:r w:rsidRPr="00FD655A">
              <w:rPr>
                <w:rFonts w:ascii="Verdana" w:hAnsi="Verdana" w:cstheme="minorHAnsi"/>
                <w:bCs/>
                <w:sz w:val="20"/>
                <w:szCs w:val="20"/>
              </w:rPr>
              <w:t>, egyéni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képzés, külföldi képzés, konferencia</w:t>
            </w:r>
            <w:r>
              <w:rPr>
                <w:rStyle w:val="Lbjegyzet-hivatkozs"/>
                <w:rFonts w:ascii="Verdana" w:hAnsi="Verdana" w:cstheme="minorHAnsi"/>
                <w:bCs/>
                <w:sz w:val="20"/>
                <w:szCs w:val="20"/>
              </w:rPr>
              <w:footnoteReference w:id="1"/>
            </w:r>
            <w:r w:rsidRPr="00FD655A">
              <w:rPr>
                <w:rFonts w:ascii="Verdana" w:hAnsi="Verdana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3021" w:type="dxa"/>
          </w:tcPr>
          <w:p w14:paraId="56E869CB" w14:textId="77777777" w:rsidR="00CF39EA" w:rsidRDefault="00CF39EA" w:rsidP="0003536F">
            <w:pPr>
              <w:rPr>
                <w:rFonts w:ascii="Verdana" w:hAnsi="Verdana"/>
              </w:rPr>
            </w:pPr>
          </w:p>
        </w:tc>
      </w:tr>
      <w:tr w:rsidR="00CF39EA" w14:paraId="235A0B21" w14:textId="77777777" w:rsidTr="00602CFE">
        <w:tc>
          <w:tcPr>
            <w:tcW w:w="704" w:type="dxa"/>
          </w:tcPr>
          <w:p w14:paraId="108E7D5B" w14:textId="2A62F6D8" w:rsidR="00CF39EA" w:rsidRDefault="00CF39EA" w:rsidP="000353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g)</w:t>
            </w:r>
          </w:p>
        </w:tc>
        <w:tc>
          <w:tcPr>
            <w:tcW w:w="5337" w:type="dxa"/>
          </w:tcPr>
          <w:p w14:paraId="456BC06F" w14:textId="4E808831" w:rsidR="00CF39EA" w:rsidRDefault="005479F1" w:rsidP="0003536F">
            <w:pPr>
              <w:rPr>
                <w:rFonts w:ascii="Verdana" w:hAnsi="Verdana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Képzés időtartama (óra</w:t>
            </w:r>
            <w:r>
              <w:rPr>
                <w:rStyle w:val="Lbjegyzet-hivatkozs"/>
                <w:rFonts w:ascii="Verdana" w:hAnsi="Verdana" w:cstheme="minorHAnsi"/>
                <w:sz w:val="20"/>
                <w:szCs w:val="20"/>
              </w:rPr>
              <w:footnoteReference w:id="2"/>
            </w:r>
            <w:r>
              <w:rPr>
                <w:rFonts w:ascii="Verdana" w:hAnsi="Verdana" w:cstheme="minorHAnsi"/>
                <w:sz w:val="20"/>
                <w:szCs w:val="20"/>
              </w:rPr>
              <w:t>)</w:t>
            </w:r>
          </w:p>
        </w:tc>
        <w:tc>
          <w:tcPr>
            <w:tcW w:w="3021" w:type="dxa"/>
          </w:tcPr>
          <w:p w14:paraId="51C23AE4" w14:textId="77777777" w:rsidR="00CF39EA" w:rsidRDefault="00CF39EA" w:rsidP="0003536F">
            <w:pPr>
              <w:rPr>
                <w:rFonts w:ascii="Verdana" w:hAnsi="Verdana"/>
              </w:rPr>
            </w:pPr>
          </w:p>
        </w:tc>
      </w:tr>
      <w:tr w:rsidR="00CF39EA" w14:paraId="721E0E7A" w14:textId="77777777" w:rsidTr="00602CFE">
        <w:tc>
          <w:tcPr>
            <w:tcW w:w="704" w:type="dxa"/>
          </w:tcPr>
          <w:p w14:paraId="5069C3B5" w14:textId="2B9E84F9" w:rsidR="00CF39EA" w:rsidRDefault="00CF39EA" w:rsidP="000353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h)</w:t>
            </w:r>
          </w:p>
        </w:tc>
        <w:tc>
          <w:tcPr>
            <w:tcW w:w="5337" w:type="dxa"/>
          </w:tcPr>
          <w:p w14:paraId="0485E4FA" w14:textId="6294751D" w:rsidR="00CF39EA" w:rsidRDefault="007F2CBE" w:rsidP="0003536F">
            <w:pPr>
              <w:rPr>
                <w:rFonts w:ascii="Verdana" w:hAnsi="Verdana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Képzésen résztvevők száma</w:t>
            </w:r>
            <w:r w:rsidR="005479F1">
              <w:rPr>
                <w:rFonts w:ascii="Verdana" w:hAnsi="Verdana" w:cstheme="minorHAnsi"/>
                <w:sz w:val="20"/>
                <w:szCs w:val="20"/>
              </w:rPr>
              <w:t xml:space="preserve"> (fő)</w:t>
            </w:r>
          </w:p>
        </w:tc>
        <w:tc>
          <w:tcPr>
            <w:tcW w:w="3021" w:type="dxa"/>
          </w:tcPr>
          <w:p w14:paraId="1FAE05B7" w14:textId="77777777" w:rsidR="00CF39EA" w:rsidRDefault="00CF39EA" w:rsidP="0003536F">
            <w:pPr>
              <w:rPr>
                <w:rFonts w:ascii="Verdana" w:hAnsi="Verdana"/>
              </w:rPr>
            </w:pPr>
          </w:p>
        </w:tc>
      </w:tr>
      <w:tr w:rsidR="00CF39EA" w14:paraId="1467AE82" w14:textId="77777777" w:rsidTr="00602CFE">
        <w:tc>
          <w:tcPr>
            <w:tcW w:w="704" w:type="dxa"/>
          </w:tcPr>
          <w:p w14:paraId="75769BE9" w14:textId="14099E12" w:rsidR="00CF39EA" w:rsidRDefault="00CF39EA" w:rsidP="000353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i)</w:t>
            </w:r>
          </w:p>
        </w:tc>
        <w:tc>
          <w:tcPr>
            <w:tcW w:w="5337" w:type="dxa"/>
          </w:tcPr>
          <w:p w14:paraId="62481EF2" w14:textId="5457F682" w:rsidR="00CF39EA" w:rsidRDefault="005479F1" w:rsidP="0003536F">
            <w:pPr>
              <w:rPr>
                <w:rFonts w:ascii="Verdana" w:hAnsi="Verdana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Célcsoport megnevezése (megfelelő </w:t>
            </w:r>
            <w:r w:rsidRPr="00FD655A">
              <w:rPr>
                <w:rFonts w:ascii="Verdana" w:hAnsi="Verdana" w:cstheme="minorHAnsi"/>
                <w:sz w:val="20"/>
                <w:szCs w:val="20"/>
              </w:rPr>
              <w:t xml:space="preserve">pl. 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jellemző </w:t>
            </w:r>
            <w:r w:rsidRPr="00FD655A">
              <w:rPr>
                <w:rFonts w:ascii="Verdana" w:hAnsi="Verdana" w:cstheme="minorHAnsi"/>
                <w:sz w:val="20"/>
                <w:szCs w:val="20"/>
              </w:rPr>
              <w:t>munkakör, fe</w:t>
            </w:r>
            <w:r>
              <w:rPr>
                <w:rFonts w:ascii="Verdana" w:hAnsi="Verdana" w:cstheme="minorHAnsi"/>
                <w:sz w:val="20"/>
                <w:szCs w:val="20"/>
              </w:rPr>
              <w:t>ladatkör, vezető esetén vezetői szint megjelölése, pályakezdők, új belépők megadásával); kérjük térjenek ki arra, ha a célcsoport tagjai nem állnak jogviszonyban az intézménnyel</w:t>
            </w:r>
          </w:p>
        </w:tc>
        <w:tc>
          <w:tcPr>
            <w:tcW w:w="3021" w:type="dxa"/>
          </w:tcPr>
          <w:p w14:paraId="03D819F0" w14:textId="77777777" w:rsidR="00CF39EA" w:rsidRDefault="00CF39EA" w:rsidP="0003536F">
            <w:pPr>
              <w:rPr>
                <w:rFonts w:ascii="Verdana" w:hAnsi="Verdana"/>
              </w:rPr>
            </w:pPr>
          </w:p>
        </w:tc>
      </w:tr>
    </w:tbl>
    <w:p w14:paraId="611AEC51" w14:textId="17BC779C" w:rsidR="00385A70" w:rsidRDefault="00385A70" w:rsidP="0003536F">
      <w:pPr>
        <w:rPr>
          <w:rFonts w:ascii="Verdana" w:hAnsi="Verdana"/>
        </w:rPr>
      </w:pPr>
    </w:p>
    <w:p w14:paraId="34455D93" w14:textId="03E94BE2" w:rsidR="005479F1" w:rsidRDefault="005479F1" w:rsidP="0055464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2) </w:t>
      </w:r>
      <w:r w:rsidRPr="005479F1">
        <w:rPr>
          <w:rFonts w:ascii="Verdana" w:hAnsi="Verdana"/>
        </w:rPr>
        <w:t>Amennyiben a képzés, oktatás nem szerepel a</w:t>
      </w:r>
      <w:r w:rsidR="007B785E">
        <w:rPr>
          <w:rFonts w:ascii="Verdana" w:hAnsi="Verdana"/>
        </w:rPr>
        <w:t>z 1) pont</w:t>
      </w:r>
      <w:r w:rsidRPr="005479F1">
        <w:rPr>
          <w:rFonts w:ascii="Verdana" w:hAnsi="Verdana"/>
        </w:rPr>
        <w:t xml:space="preserve"> c) </w:t>
      </w:r>
      <w:r w:rsidR="007B785E">
        <w:rPr>
          <w:rFonts w:ascii="Verdana" w:hAnsi="Verdana"/>
        </w:rPr>
        <w:t>al</w:t>
      </w:r>
      <w:r w:rsidRPr="005479F1">
        <w:rPr>
          <w:rFonts w:ascii="Verdana" w:hAnsi="Verdana"/>
        </w:rPr>
        <w:t>pontban hivatkozott jegyzékek valamelyikén, úgy szükséges a képzés, oktatás alábbi jellemzőinek megadása (amennyiben releváns)</w:t>
      </w:r>
      <w:r w:rsidR="007F2CBE">
        <w:rPr>
          <w:rFonts w:ascii="Verdana" w:hAnsi="Verdana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7B785E" w14:paraId="7A8E1007" w14:textId="77777777" w:rsidTr="00602CFE">
        <w:tc>
          <w:tcPr>
            <w:tcW w:w="562" w:type="dxa"/>
          </w:tcPr>
          <w:p w14:paraId="5FF43763" w14:textId="204D74EB" w:rsidR="007B785E" w:rsidRDefault="007B785E" w:rsidP="000353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a)</w:t>
            </w:r>
          </w:p>
        </w:tc>
        <w:tc>
          <w:tcPr>
            <w:tcW w:w="5479" w:type="dxa"/>
          </w:tcPr>
          <w:p w14:paraId="36FDB78B" w14:textId="09C420BE" w:rsidR="007B785E" w:rsidRDefault="007B785E" w:rsidP="0003536F">
            <w:pPr>
              <w:rPr>
                <w:rFonts w:ascii="Verdana" w:hAnsi="Verdana"/>
              </w:rPr>
            </w:pPr>
            <w:r w:rsidRPr="007D444D">
              <w:rPr>
                <w:rFonts w:ascii="Verdana" w:hAnsi="Verdana" w:cstheme="minorHAnsi"/>
                <w:sz w:val="20"/>
                <w:szCs w:val="20"/>
              </w:rPr>
              <w:t>a tananyagegységek elnevezés</w:t>
            </w:r>
            <w:r>
              <w:rPr>
                <w:rFonts w:ascii="Verdana" w:hAnsi="Verdana" w:cstheme="minorHAnsi"/>
                <w:sz w:val="20"/>
                <w:szCs w:val="20"/>
              </w:rPr>
              <w:t>e</w:t>
            </w:r>
            <w:r w:rsidRPr="007D444D">
              <w:rPr>
                <w:rFonts w:ascii="Verdana" w:hAnsi="Verdana" w:cstheme="minorHAnsi"/>
                <w:sz w:val="20"/>
                <w:szCs w:val="20"/>
              </w:rPr>
              <w:t>, bemutatás</w:t>
            </w:r>
            <w:r>
              <w:rPr>
                <w:rFonts w:ascii="Verdana" w:hAnsi="Verdana" w:cstheme="minorHAnsi"/>
                <w:sz w:val="20"/>
                <w:szCs w:val="20"/>
              </w:rPr>
              <w:t>a</w:t>
            </w:r>
            <w:r w:rsidRPr="007D444D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r>
              <w:rPr>
                <w:rFonts w:ascii="Verdana" w:hAnsi="Verdana" w:cstheme="minorHAnsi"/>
                <w:sz w:val="20"/>
                <w:szCs w:val="20"/>
              </w:rPr>
              <w:t>jellemzően:</w:t>
            </w:r>
            <w:r w:rsidRPr="007D444D">
              <w:rPr>
                <w:rFonts w:ascii="Verdana" w:hAnsi="Verdana" w:cstheme="minorHAnsi"/>
                <w:sz w:val="20"/>
                <w:szCs w:val="20"/>
              </w:rPr>
              <w:t xml:space="preserve"> megnevezés, óraszám, elmélet-gyakorlat aránya, részletes tartalom, 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távoktatás esetén </w:t>
            </w:r>
            <w:r w:rsidRPr="007D444D">
              <w:rPr>
                <w:rFonts w:ascii="Verdana" w:hAnsi="Verdana" w:cstheme="minorHAnsi"/>
                <w:sz w:val="20"/>
                <w:szCs w:val="20"/>
              </w:rPr>
              <w:t>interaktív animációk, videók száma, időtartama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stb.</w:t>
            </w:r>
            <w:r w:rsidRPr="007D444D">
              <w:rPr>
                <w:rFonts w:ascii="Verdana" w:hAnsi="Verdana" w:cstheme="minorHAnsi"/>
                <w:sz w:val="20"/>
                <w:szCs w:val="20"/>
              </w:rPr>
              <w:t>)</w:t>
            </w:r>
          </w:p>
        </w:tc>
        <w:tc>
          <w:tcPr>
            <w:tcW w:w="3021" w:type="dxa"/>
          </w:tcPr>
          <w:p w14:paraId="3E771C86" w14:textId="77777777" w:rsidR="007B785E" w:rsidRDefault="007B785E" w:rsidP="0003536F">
            <w:pPr>
              <w:rPr>
                <w:rFonts w:ascii="Verdana" w:hAnsi="Verdana"/>
              </w:rPr>
            </w:pPr>
          </w:p>
        </w:tc>
      </w:tr>
      <w:tr w:rsidR="007B785E" w14:paraId="22BA8467" w14:textId="77777777" w:rsidTr="00602CFE">
        <w:tc>
          <w:tcPr>
            <w:tcW w:w="562" w:type="dxa"/>
          </w:tcPr>
          <w:p w14:paraId="3709C418" w14:textId="7A4DFFE6" w:rsidR="007B785E" w:rsidRDefault="007B785E" w:rsidP="000353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b)</w:t>
            </w:r>
          </w:p>
        </w:tc>
        <w:tc>
          <w:tcPr>
            <w:tcW w:w="5479" w:type="dxa"/>
          </w:tcPr>
          <w:p w14:paraId="0CB4A7C3" w14:textId="48ED8480" w:rsidR="007B785E" w:rsidRDefault="007B785E" w:rsidP="0003536F">
            <w:pPr>
              <w:rPr>
                <w:rFonts w:ascii="Verdana" w:hAnsi="Verdana"/>
              </w:rPr>
            </w:pPr>
            <w:r w:rsidRPr="007D444D">
              <w:rPr>
                <w:rFonts w:ascii="Verdana" w:hAnsi="Verdana" w:cstheme="minorHAnsi"/>
                <w:sz w:val="20"/>
                <w:szCs w:val="20"/>
              </w:rPr>
              <w:t>a képzés elméleti</w:t>
            </w:r>
            <w:r>
              <w:rPr>
                <w:rFonts w:ascii="Verdana" w:hAnsi="Verdana" w:cstheme="minorHAnsi"/>
                <w:sz w:val="20"/>
                <w:szCs w:val="20"/>
              </w:rPr>
              <w:t>-</w:t>
            </w:r>
            <w:r w:rsidRPr="007D444D">
              <w:rPr>
                <w:rFonts w:ascii="Verdana" w:hAnsi="Verdana" w:cstheme="minorHAnsi"/>
                <w:sz w:val="20"/>
                <w:szCs w:val="20"/>
              </w:rPr>
              <w:t>gyakorlati óraszámának ar</w:t>
            </w:r>
            <w:r>
              <w:rPr>
                <w:rFonts w:ascii="Verdana" w:hAnsi="Verdana" w:cstheme="minorHAnsi"/>
                <w:sz w:val="20"/>
                <w:szCs w:val="20"/>
              </w:rPr>
              <w:t>á</w:t>
            </w:r>
            <w:r w:rsidRPr="007D444D">
              <w:rPr>
                <w:rFonts w:ascii="Verdana" w:hAnsi="Verdana" w:cstheme="minorHAnsi"/>
                <w:sz w:val="20"/>
                <w:szCs w:val="20"/>
              </w:rPr>
              <w:t>ny</w:t>
            </w:r>
            <w:r>
              <w:rPr>
                <w:rFonts w:ascii="Verdana" w:hAnsi="Verdana" w:cstheme="minorHAnsi"/>
                <w:sz w:val="20"/>
                <w:szCs w:val="20"/>
              </w:rPr>
              <w:t>a</w:t>
            </w:r>
          </w:p>
        </w:tc>
        <w:tc>
          <w:tcPr>
            <w:tcW w:w="3021" w:type="dxa"/>
          </w:tcPr>
          <w:p w14:paraId="09948B8E" w14:textId="77777777" w:rsidR="007B785E" w:rsidRDefault="007B785E" w:rsidP="0003536F">
            <w:pPr>
              <w:rPr>
                <w:rFonts w:ascii="Verdana" w:hAnsi="Verdana"/>
              </w:rPr>
            </w:pPr>
          </w:p>
        </w:tc>
      </w:tr>
      <w:tr w:rsidR="007B785E" w14:paraId="5E627EAE" w14:textId="77777777" w:rsidTr="00602CFE">
        <w:tc>
          <w:tcPr>
            <w:tcW w:w="562" w:type="dxa"/>
          </w:tcPr>
          <w:p w14:paraId="687637A3" w14:textId="0FFDE3D4" w:rsidR="007B785E" w:rsidRDefault="007B785E" w:rsidP="000353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c)</w:t>
            </w:r>
          </w:p>
        </w:tc>
        <w:tc>
          <w:tcPr>
            <w:tcW w:w="5479" w:type="dxa"/>
          </w:tcPr>
          <w:p w14:paraId="1A41485A" w14:textId="3F17352B" w:rsidR="007B785E" w:rsidRDefault="007B785E" w:rsidP="0003536F">
            <w:pPr>
              <w:rPr>
                <w:rFonts w:ascii="Verdana" w:hAnsi="Verdana"/>
              </w:rPr>
            </w:pPr>
            <w:r w:rsidRPr="007D444D">
              <w:rPr>
                <w:rFonts w:ascii="Verdana" w:hAnsi="Verdana" w:cstheme="minorHAnsi"/>
                <w:sz w:val="20"/>
                <w:szCs w:val="20"/>
              </w:rPr>
              <w:t>képzés zárásával összefüggő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információk</w:t>
            </w:r>
            <w:r w:rsidRPr="007D444D">
              <w:rPr>
                <w:rFonts w:ascii="Verdana" w:hAnsi="Verdana" w:cstheme="minorHAnsi"/>
                <w:sz w:val="20"/>
                <w:szCs w:val="20"/>
              </w:rPr>
              <w:t xml:space="preserve"> (vizsg</w:t>
            </w:r>
            <w:r>
              <w:rPr>
                <w:rFonts w:ascii="Verdana" w:hAnsi="Verdana" w:cstheme="minorHAnsi"/>
                <w:sz w:val="20"/>
                <w:szCs w:val="20"/>
              </w:rPr>
              <w:t>a formája</w:t>
            </w:r>
            <w:r w:rsidRPr="007D444D">
              <w:rPr>
                <w:rFonts w:ascii="Verdana" w:hAnsi="Verdana" w:cstheme="minorHAnsi"/>
                <w:sz w:val="20"/>
                <w:szCs w:val="20"/>
              </w:rPr>
              <w:t>, a teljesítmény ellenőrzésével kapcsolatos elvárások, záródokumentum megnevezése)</w:t>
            </w:r>
          </w:p>
        </w:tc>
        <w:tc>
          <w:tcPr>
            <w:tcW w:w="3021" w:type="dxa"/>
          </w:tcPr>
          <w:p w14:paraId="558159E5" w14:textId="77777777" w:rsidR="007B785E" w:rsidRDefault="007B785E" w:rsidP="0003536F">
            <w:pPr>
              <w:rPr>
                <w:rFonts w:ascii="Verdana" w:hAnsi="Verdana"/>
              </w:rPr>
            </w:pPr>
          </w:p>
        </w:tc>
      </w:tr>
      <w:tr w:rsidR="007B785E" w14:paraId="1DF2E897" w14:textId="77777777" w:rsidTr="00602CFE">
        <w:tc>
          <w:tcPr>
            <w:tcW w:w="562" w:type="dxa"/>
          </w:tcPr>
          <w:p w14:paraId="03A2C6E9" w14:textId="090F26BA" w:rsidR="007B785E" w:rsidRDefault="007B785E" w:rsidP="000353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d)</w:t>
            </w:r>
          </w:p>
        </w:tc>
        <w:tc>
          <w:tcPr>
            <w:tcW w:w="5479" w:type="dxa"/>
          </w:tcPr>
          <w:p w14:paraId="16B58920" w14:textId="096DE179" w:rsidR="007B785E" w:rsidRDefault="007B785E" w:rsidP="0003536F">
            <w:pPr>
              <w:rPr>
                <w:rFonts w:ascii="Verdana" w:hAnsi="Verdana"/>
              </w:rPr>
            </w:pPr>
            <w:r w:rsidRPr="007D444D">
              <w:rPr>
                <w:rFonts w:ascii="Verdana" w:hAnsi="Verdana" w:cstheme="minorHAnsi"/>
                <w:sz w:val="20"/>
                <w:szCs w:val="20"/>
              </w:rPr>
              <w:t>megengedett hiányzás mérték</w:t>
            </w:r>
            <w:r>
              <w:rPr>
                <w:rFonts w:ascii="Verdana" w:hAnsi="Verdana" w:cstheme="minorHAnsi"/>
                <w:sz w:val="20"/>
                <w:szCs w:val="20"/>
              </w:rPr>
              <w:t>e</w:t>
            </w:r>
          </w:p>
        </w:tc>
        <w:tc>
          <w:tcPr>
            <w:tcW w:w="3021" w:type="dxa"/>
          </w:tcPr>
          <w:p w14:paraId="4D5A581B" w14:textId="77777777" w:rsidR="007B785E" w:rsidRDefault="007B785E" w:rsidP="0003536F">
            <w:pPr>
              <w:rPr>
                <w:rFonts w:ascii="Verdana" w:hAnsi="Verdana"/>
              </w:rPr>
            </w:pPr>
          </w:p>
        </w:tc>
      </w:tr>
      <w:tr w:rsidR="007B785E" w14:paraId="2A43E119" w14:textId="77777777" w:rsidTr="00602CFE">
        <w:tc>
          <w:tcPr>
            <w:tcW w:w="562" w:type="dxa"/>
          </w:tcPr>
          <w:p w14:paraId="0AD1A819" w14:textId="1347731D" w:rsidR="007B785E" w:rsidRDefault="007B785E" w:rsidP="000353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e)</w:t>
            </w:r>
          </w:p>
        </w:tc>
        <w:tc>
          <w:tcPr>
            <w:tcW w:w="5479" w:type="dxa"/>
          </w:tcPr>
          <w:p w14:paraId="282A8640" w14:textId="6CE283A1" w:rsidR="007B785E" w:rsidRDefault="007B785E" w:rsidP="0003536F">
            <w:pPr>
              <w:rPr>
                <w:rFonts w:ascii="Verdana" w:hAnsi="Verdana"/>
              </w:rPr>
            </w:pPr>
            <w:r w:rsidRPr="007D444D">
              <w:rPr>
                <w:rFonts w:ascii="Verdana" w:hAnsi="Verdana" w:cstheme="minorHAnsi"/>
                <w:sz w:val="20"/>
                <w:szCs w:val="20"/>
              </w:rPr>
              <w:t>képzésnek vagy a vizsgáztatásnak megfelelően a képzővel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vagy vizsgáztatóval</w:t>
            </w:r>
            <w:r w:rsidRPr="007D444D">
              <w:rPr>
                <w:rFonts w:ascii="Verdana" w:hAnsi="Verdana" w:cstheme="minorHAnsi"/>
                <w:sz w:val="20"/>
                <w:szCs w:val="20"/>
              </w:rPr>
              <w:t xml:space="preserve"> szemben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támasztott (jogszabályi)</w:t>
            </w:r>
            <w:r w:rsidRPr="007D444D">
              <w:rPr>
                <w:rFonts w:ascii="Verdana" w:hAnsi="Verdana" w:cstheme="minorHAnsi"/>
                <w:sz w:val="20"/>
                <w:szCs w:val="20"/>
              </w:rPr>
              <w:t xml:space="preserve"> követelmények (pl</w:t>
            </w:r>
            <w:r>
              <w:rPr>
                <w:rFonts w:ascii="Verdana" w:hAnsi="Verdana" w:cstheme="minorHAnsi"/>
                <w:sz w:val="20"/>
                <w:szCs w:val="20"/>
              </w:rPr>
              <w:t>.</w:t>
            </w:r>
            <w:r w:rsidRPr="007D444D">
              <w:rPr>
                <w:rFonts w:ascii="Verdana" w:hAnsi="Verdana" w:cstheme="minorHAnsi"/>
                <w:sz w:val="20"/>
                <w:szCs w:val="20"/>
              </w:rPr>
              <w:t xml:space="preserve"> bejelentés, engedély, akkreditá</w:t>
            </w:r>
            <w:r>
              <w:rPr>
                <w:rFonts w:ascii="Verdana" w:hAnsi="Verdana" w:cstheme="minorHAnsi"/>
                <w:sz w:val="20"/>
                <w:szCs w:val="20"/>
              </w:rPr>
              <w:t>ció, egyéb minősítési rendszernek való megfelelés</w:t>
            </w:r>
            <w:r w:rsidRPr="007D444D">
              <w:rPr>
                <w:rFonts w:ascii="Verdana" w:hAnsi="Verdana" w:cstheme="minorHAnsi"/>
                <w:sz w:val="20"/>
                <w:szCs w:val="20"/>
              </w:rPr>
              <w:t xml:space="preserve"> stb.</w:t>
            </w:r>
            <w:r w:rsidRPr="001A64D9">
              <w:rPr>
                <w:rFonts w:ascii="Verdana" w:hAnsi="Verdana" w:cstheme="minorHAnsi"/>
                <w:sz w:val="20"/>
                <w:szCs w:val="20"/>
              </w:rPr>
              <w:t>) leírás</w:t>
            </w:r>
            <w:r>
              <w:rPr>
                <w:rFonts w:ascii="Verdana" w:hAnsi="Verdana" w:cstheme="minorHAnsi"/>
                <w:sz w:val="20"/>
                <w:szCs w:val="20"/>
              </w:rPr>
              <w:t>a</w:t>
            </w:r>
          </w:p>
        </w:tc>
        <w:tc>
          <w:tcPr>
            <w:tcW w:w="3021" w:type="dxa"/>
          </w:tcPr>
          <w:p w14:paraId="026CFD73" w14:textId="77777777" w:rsidR="007B785E" w:rsidRDefault="007B785E" w:rsidP="0003536F">
            <w:pPr>
              <w:rPr>
                <w:rFonts w:ascii="Verdana" w:hAnsi="Verdana"/>
              </w:rPr>
            </w:pPr>
          </w:p>
        </w:tc>
      </w:tr>
      <w:tr w:rsidR="007B785E" w14:paraId="7AEE44BC" w14:textId="77777777" w:rsidTr="00602CFE">
        <w:tc>
          <w:tcPr>
            <w:tcW w:w="562" w:type="dxa"/>
          </w:tcPr>
          <w:p w14:paraId="091F3808" w14:textId="145CC406" w:rsidR="007B785E" w:rsidRDefault="007B785E" w:rsidP="000353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f)</w:t>
            </w:r>
          </w:p>
        </w:tc>
        <w:tc>
          <w:tcPr>
            <w:tcW w:w="5479" w:type="dxa"/>
          </w:tcPr>
          <w:p w14:paraId="0DB53B03" w14:textId="409230F9" w:rsidR="007B785E" w:rsidRDefault="007B785E" w:rsidP="0003536F">
            <w:pPr>
              <w:rPr>
                <w:rFonts w:ascii="Verdana" w:hAnsi="Verdana"/>
              </w:rPr>
            </w:pPr>
            <w:r w:rsidRPr="007D444D">
              <w:rPr>
                <w:rFonts w:ascii="Verdana" w:hAnsi="Verdana" w:cstheme="minorHAnsi"/>
                <w:sz w:val="20"/>
                <w:szCs w:val="20"/>
              </w:rPr>
              <w:t>résztvevők biztosításának módj</w:t>
            </w:r>
            <w:r>
              <w:rPr>
                <w:rFonts w:ascii="Verdana" w:hAnsi="Verdana" w:cstheme="minorHAnsi"/>
                <w:sz w:val="20"/>
                <w:szCs w:val="20"/>
              </w:rPr>
              <w:t>a</w:t>
            </w:r>
            <w:r w:rsidRPr="007D444D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r>
              <w:rPr>
                <w:rFonts w:ascii="Verdana" w:hAnsi="Verdana" w:cstheme="minorHAnsi"/>
                <w:sz w:val="20"/>
                <w:szCs w:val="20"/>
              </w:rPr>
              <w:t>képző</w:t>
            </w:r>
            <w:r w:rsidRPr="007D444D">
              <w:rPr>
                <w:rFonts w:ascii="Verdana" w:hAnsi="Verdana" w:cstheme="minorHAnsi"/>
                <w:sz w:val="20"/>
                <w:szCs w:val="20"/>
              </w:rPr>
              <w:t xml:space="preserve"> vagy </w:t>
            </w:r>
            <w:r>
              <w:rPr>
                <w:rFonts w:ascii="Verdana" w:hAnsi="Verdana" w:cstheme="minorHAnsi"/>
                <w:sz w:val="20"/>
                <w:szCs w:val="20"/>
              </w:rPr>
              <w:t>megrendelő</w:t>
            </w:r>
            <w:r w:rsidRPr="007D444D">
              <w:rPr>
                <w:rFonts w:ascii="Verdana" w:hAnsi="Verdana" w:cstheme="minorHAnsi"/>
                <w:sz w:val="20"/>
                <w:szCs w:val="20"/>
              </w:rPr>
              <w:t xml:space="preserve"> által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történik</w:t>
            </w:r>
            <w:r w:rsidRPr="007D444D">
              <w:rPr>
                <w:rFonts w:ascii="Verdana" w:hAnsi="Verdana" w:cstheme="minorHAnsi"/>
                <w:sz w:val="20"/>
                <w:szCs w:val="20"/>
              </w:rPr>
              <w:t>, vagy megosztva)</w:t>
            </w:r>
          </w:p>
        </w:tc>
        <w:tc>
          <w:tcPr>
            <w:tcW w:w="3021" w:type="dxa"/>
          </w:tcPr>
          <w:p w14:paraId="7CA5AD17" w14:textId="77777777" w:rsidR="007B785E" w:rsidRDefault="007B785E" w:rsidP="0003536F">
            <w:pPr>
              <w:rPr>
                <w:rFonts w:ascii="Verdana" w:hAnsi="Verdana"/>
              </w:rPr>
            </w:pPr>
          </w:p>
        </w:tc>
      </w:tr>
      <w:tr w:rsidR="007B785E" w14:paraId="11C062C2" w14:textId="77777777" w:rsidTr="00602CFE">
        <w:tc>
          <w:tcPr>
            <w:tcW w:w="562" w:type="dxa"/>
          </w:tcPr>
          <w:p w14:paraId="21CFEA64" w14:textId="63754770" w:rsidR="007B785E" w:rsidRDefault="007B785E" w:rsidP="000353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g)</w:t>
            </w:r>
          </w:p>
        </w:tc>
        <w:tc>
          <w:tcPr>
            <w:tcW w:w="5479" w:type="dxa"/>
          </w:tcPr>
          <w:p w14:paraId="405FCF2D" w14:textId="21E51086" w:rsidR="007B785E" w:rsidRDefault="007B785E" w:rsidP="0003536F">
            <w:pPr>
              <w:rPr>
                <w:rFonts w:ascii="Verdana" w:hAnsi="Verdana"/>
              </w:rPr>
            </w:pPr>
            <w:r w:rsidRPr="007D444D">
              <w:rPr>
                <w:rFonts w:ascii="Verdana" w:hAnsi="Verdana" w:cstheme="minorHAnsi"/>
                <w:sz w:val="20"/>
                <w:szCs w:val="20"/>
              </w:rPr>
              <w:t>személyi feltételek bemutatás</w:t>
            </w:r>
            <w:r>
              <w:rPr>
                <w:rFonts w:ascii="Verdana" w:hAnsi="Verdana" w:cstheme="minorHAnsi"/>
                <w:sz w:val="20"/>
                <w:szCs w:val="20"/>
              </w:rPr>
              <w:t>a</w:t>
            </w:r>
            <w:r w:rsidRPr="007D444D">
              <w:rPr>
                <w:rFonts w:ascii="Verdana" w:hAnsi="Verdana" w:cstheme="minorHAnsi"/>
                <w:sz w:val="20"/>
                <w:szCs w:val="20"/>
              </w:rPr>
              <w:t xml:space="preserve"> (az oktatók vagy más közreműködők képzettsége, szakmai gyakorlata, referenci</w:t>
            </w:r>
            <w:r>
              <w:rPr>
                <w:rFonts w:ascii="Verdana" w:hAnsi="Verdana" w:cstheme="minorHAnsi"/>
                <w:sz w:val="20"/>
                <w:szCs w:val="20"/>
              </w:rPr>
              <w:t>ája</w:t>
            </w:r>
            <w:r w:rsidRPr="007D444D">
              <w:rPr>
                <w:rFonts w:ascii="Verdana" w:hAnsi="Verdana" w:cstheme="minorHAnsi"/>
                <w:sz w:val="20"/>
                <w:szCs w:val="20"/>
              </w:rPr>
              <w:t>, adott esetben oktatók száma)</w:t>
            </w:r>
          </w:p>
        </w:tc>
        <w:tc>
          <w:tcPr>
            <w:tcW w:w="3021" w:type="dxa"/>
          </w:tcPr>
          <w:p w14:paraId="369BCAD0" w14:textId="77777777" w:rsidR="007B785E" w:rsidRDefault="007B785E" w:rsidP="0003536F">
            <w:pPr>
              <w:rPr>
                <w:rFonts w:ascii="Verdana" w:hAnsi="Verdana"/>
              </w:rPr>
            </w:pPr>
          </w:p>
        </w:tc>
      </w:tr>
      <w:tr w:rsidR="007B785E" w14:paraId="356F01E9" w14:textId="77777777" w:rsidTr="00602CFE">
        <w:tc>
          <w:tcPr>
            <w:tcW w:w="562" w:type="dxa"/>
          </w:tcPr>
          <w:p w14:paraId="1C99741C" w14:textId="1F2C3B57" w:rsidR="007B785E" w:rsidRDefault="007B785E" w:rsidP="000353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h)</w:t>
            </w:r>
          </w:p>
        </w:tc>
        <w:tc>
          <w:tcPr>
            <w:tcW w:w="5479" w:type="dxa"/>
          </w:tcPr>
          <w:p w14:paraId="46082286" w14:textId="187F45C7" w:rsidR="007B785E" w:rsidRDefault="007B785E" w:rsidP="0003536F">
            <w:pPr>
              <w:rPr>
                <w:rFonts w:ascii="Verdana" w:hAnsi="Verdana"/>
              </w:rPr>
            </w:pPr>
            <w:r w:rsidRPr="007D444D">
              <w:rPr>
                <w:rFonts w:ascii="Verdana" w:hAnsi="Verdana" w:cstheme="minorHAnsi"/>
                <w:sz w:val="20"/>
                <w:szCs w:val="20"/>
              </w:rPr>
              <w:t>személyi feltételek biztosításának módj</w:t>
            </w:r>
            <w:r>
              <w:rPr>
                <w:rFonts w:ascii="Verdana" w:hAnsi="Verdana" w:cstheme="minorHAnsi"/>
                <w:sz w:val="20"/>
                <w:szCs w:val="20"/>
              </w:rPr>
              <w:t>a</w:t>
            </w:r>
            <w:r w:rsidRPr="007D444D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r>
              <w:rPr>
                <w:rFonts w:ascii="Verdana" w:hAnsi="Verdana" w:cstheme="minorHAnsi"/>
                <w:sz w:val="20"/>
                <w:szCs w:val="20"/>
              </w:rPr>
              <w:t>képző</w:t>
            </w:r>
            <w:r w:rsidRPr="007D444D">
              <w:rPr>
                <w:rFonts w:ascii="Verdana" w:hAnsi="Verdana" w:cstheme="minorHAnsi"/>
                <w:sz w:val="20"/>
                <w:szCs w:val="20"/>
              </w:rPr>
              <w:t xml:space="preserve"> vagy </w:t>
            </w:r>
            <w:r>
              <w:rPr>
                <w:rFonts w:ascii="Verdana" w:hAnsi="Verdana" w:cstheme="minorHAnsi"/>
                <w:sz w:val="20"/>
                <w:szCs w:val="20"/>
              </w:rPr>
              <w:t>megrendelő</w:t>
            </w:r>
            <w:r w:rsidRPr="007D444D">
              <w:rPr>
                <w:rFonts w:ascii="Verdana" w:hAnsi="Verdana" w:cstheme="minorHAnsi"/>
                <w:sz w:val="20"/>
                <w:szCs w:val="20"/>
              </w:rPr>
              <w:t xml:space="preserve"> által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történik</w:t>
            </w:r>
            <w:r w:rsidRPr="007D444D">
              <w:rPr>
                <w:rFonts w:ascii="Verdana" w:hAnsi="Verdana" w:cstheme="minorHAnsi"/>
                <w:sz w:val="20"/>
                <w:szCs w:val="20"/>
              </w:rPr>
              <w:t xml:space="preserve"> vagy megosztva)</w:t>
            </w:r>
          </w:p>
        </w:tc>
        <w:tc>
          <w:tcPr>
            <w:tcW w:w="3021" w:type="dxa"/>
          </w:tcPr>
          <w:p w14:paraId="41214C0A" w14:textId="77777777" w:rsidR="007B785E" w:rsidRDefault="007B785E" w:rsidP="0003536F">
            <w:pPr>
              <w:rPr>
                <w:rFonts w:ascii="Verdana" w:hAnsi="Verdana"/>
              </w:rPr>
            </w:pPr>
          </w:p>
        </w:tc>
      </w:tr>
      <w:tr w:rsidR="007B785E" w14:paraId="27DEFA98" w14:textId="77777777" w:rsidTr="007B785E">
        <w:tc>
          <w:tcPr>
            <w:tcW w:w="562" w:type="dxa"/>
          </w:tcPr>
          <w:p w14:paraId="29AA6901" w14:textId="70B3733D" w:rsidR="007B785E" w:rsidRDefault="007B785E" w:rsidP="000353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i)</w:t>
            </w:r>
          </w:p>
        </w:tc>
        <w:tc>
          <w:tcPr>
            <w:tcW w:w="5479" w:type="dxa"/>
          </w:tcPr>
          <w:p w14:paraId="098B0463" w14:textId="3333780A" w:rsidR="007B785E" w:rsidRPr="007D444D" w:rsidRDefault="007B785E" w:rsidP="0003536F">
            <w:pPr>
              <w:rPr>
                <w:rFonts w:ascii="Verdana" w:hAnsi="Verdana" w:cstheme="minorHAnsi"/>
                <w:sz w:val="20"/>
                <w:szCs w:val="20"/>
              </w:rPr>
            </w:pPr>
            <w:r w:rsidRPr="007D444D">
              <w:rPr>
                <w:rFonts w:ascii="Verdana" w:hAnsi="Verdana" w:cstheme="minorHAnsi"/>
                <w:sz w:val="20"/>
                <w:szCs w:val="20"/>
              </w:rPr>
              <w:t>tárgyi feltételek bemutatás</w:t>
            </w:r>
            <w:r>
              <w:rPr>
                <w:rFonts w:ascii="Verdana" w:hAnsi="Verdana" w:cstheme="minorHAnsi"/>
                <w:sz w:val="20"/>
                <w:szCs w:val="20"/>
              </w:rPr>
              <w:t>a</w:t>
            </w:r>
            <w:r w:rsidRPr="007D444D">
              <w:rPr>
                <w:rFonts w:ascii="Verdana" w:hAnsi="Verdana" w:cstheme="minorHAnsi"/>
                <w:sz w:val="20"/>
                <w:szCs w:val="20"/>
              </w:rPr>
              <w:t xml:space="preserve"> (helyszín, oktatóterem felszereltsége: projektor, laptop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stb.; a</w:t>
            </w:r>
            <w:r w:rsidRPr="007D444D">
              <w:rPr>
                <w:rFonts w:ascii="Verdana" w:hAnsi="Verdana" w:cstheme="minorHAnsi"/>
                <w:sz w:val="20"/>
                <w:szCs w:val="20"/>
              </w:rPr>
              <w:t xml:space="preserve"> szakmai, gyakorlati képzés feltételei: gépek, anyagok, speciális helyszín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stb.</w:t>
            </w:r>
            <w:r w:rsidRPr="007D444D">
              <w:rPr>
                <w:rFonts w:ascii="Verdana" w:hAnsi="Verdana" w:cstheme="minorHAnsi"/>
                <w:sz w:val="20"/>
                <w:szCs w:val="20"/>
              </w:rPr>
              <w:t xml:space="preserve">), </w:t>
            </w:r>
            <w:r w:rsidRPr="00D075DD">
              <w:rPr>
                <w:rFonts w:ascii="Verdana" w:hAnsi="Verdana" w:cstheme="minorHAnsi"/>
                <w:sz w:val="20"/>
                <w:szCs w:val="20"/>
              </w:rPr>
              <w:t>tananyagok (könyv, jegyzet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stb.</w:t>
            </w:r>
            <w:r w:rsidRPr="00D075DD">
              <w:rPr>
                <w:rFonts w:ascii="Verdana" w:hAnsi="Verdana" w:cstheme="minorHAnsi"/>
                <w:sz w:val="20"/>
                <w:szCs w:val="20"/>
              </w:rPr>
              <w:t>)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7D444D">
              <w:rPr>
                <w:rFonts w:ascii="Verdana" w:hAnsi="Verdana" w:cstheme="minorHAnsi"/>
                <w:sz w:val="20"/>
                <w:szCs w:val="20"/>
              </w:rPr>
              <w:t>catering</w:t>
            </w:r>
            <w:proofErr w:type="spellEnd"/>
            <w:r w:rsidRPr="007D444D">
              <w:rPr>
                <w:rFonts w:ascii="Verdana" w:hAnsi="Verdana" w:cstheme="minorHAnsi"/>
                <w:sz w:val="20"/>
                <w:szCs w:val="20"/>
              </w:rPr>
              <w:t xml:space="preserve">, szállás, utazás, személyszállítás, 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informatikai feltételek: </w:t>
            </w:r>
            <w:r w:rsidRPr="007D444D">
              <w:rPr>
                <w:rFonts w:ascii="Verdana" w:hAnsi="Verdana" w:cstheme="minorHAnsi"/>
                <w:sz w:val="20"/>
                <w:szCs w:val="20"/>
              </w:rPr>
              <w:t>számítógép hálózat, szoftverek, tárhely kapacitás</w:t>
            </w:r>
            <w:r w:rsidRPr="00AC70CB">
              <w:rPr>
                <w:rFonts w:ascii="Verdana" w:hAnsi="Verdana" w:cstheme="minorHAnsi"/>
                <w:sz w:val="20"/>
                <w:szCs w:val="20"/>
              </w:rPr>
              <w:t>,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távoktatási keretrendszer</w:t>
            </w:r>
            <w:r w:rsidRPr="007D444D">
              <w:rPr>
                <w:rFonts w:ascii="Verdana" w:hAnsi="Verdana" w:cstheme="minorHAnsi"/>
                <w:sz w:val="20"/>
                <w:szCs w:val="20"/>
              </w:rPr>
              <w:t xml:space="preserve"> stb.</w:t>
            </w:r>
          </w:p>
        </w:tc>
        <w:tc>
          <w:tcPr>
            <w:tcW w:w="3021" w:type="dxa"/>
          </w:tcPr>
          <w:p w14:paraId="35340635" w14:textId="77777777" w:rsidR="007B785E" w:rsidRDefault="007B785E" w:rsidP="0003536F">
            <w:pPr>
              <w:rPr>
                <w:rFonts w:ascii="Verdana" w:hAnsi="Verdana"/>
              </w:rPr>
            </w:pPr>
          </w:p>
        </w:tc>
      </w:tr>
      <w:tr w:rsidR="007B785E" w14:paraId="627A6FB8" w14:textId="77777777" w:rsidTr="007B785E">
        <w:tc>
          <w:tcPr>
            <w:tcW w:w="562" w:type="dxa"/>
          </w:tcPr>
          <w:p w14:paraId="67248D41" w14:textId="7AEAE8B3" w:rsidR="007B785E" w:rsidRDefault="007B785E" w:rsidP="000353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j)</w:t>
            </w:r>
          </w:p>
        </w:tc>
        <w:tc>
          <w:tcPr>
            <w:tcW w:w="5479" w:type="dxa"/>
          </w:tcPr>
          <w:p w14:paraId="004BD4BA" w14:textId="37E8AA99" w:rsidR="007B785E" w:rsidRPr="007D444D" w:rsidRDefault="007B785E" w:rsidP="0003536F">
            <w:pPr>
              <w:rPr>
                <w:rFonts w:ascii="Verdana" w:hAnsi="Verdana" w:cstheme="minorHAnsi"/>
                <w:sz w:val="20"/>
                <w:szCs w:val="20"/>
              </w:rPr>
            </w:pPr>
            <w:r w:rsidRPr="007D444D">
              <w:rPr>
                <w:rFonts w:ascii="Verdana" w:hAnsi="Verdana" w:cstheme="minorHAnsi"/>
                <w:sz w:val="20"/>
                <w:szCs w:val="20"/>
              </w:rPr>
              <w:t>tárgyi feltételek biztosításának módj</w:t>
            </w:r>
            <w:r>
              <w:rPr>
                <w:rFonts w:ascii="Verdana" w:hAnsi="Verdana" w:cstheme="minorHAnsi"/>
                <w:sz w:val="20"/>
                <w:szCs w:val="20"/>
              </w:rPr>
              <w:t>a</w:t>
            </w:r>
            <w:r w:rsidRPr="007D444D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r>
              <w:rPr>
                <w:rFonts w:ascii="Verdana" w:hAnsi="Verdana" w:cstheme="minorHAnsi"/>
                <w:sz w:val="20"/>
                <w:szCs w:val="20"/>
              </w:rPr>
              <w:t>képző</w:t>
            </w:r>
            <w:r w:rsidRPr="007D444D">
              <w:rPr>
                <w:rFonts w:ascii="Verdana" w:hAnsi="Verdana" w:cstheme="minorHAnsi"/>
                <w:sz w:val="20"/>
                <w:szCs w:val="20"/>
              </w:rPr>
              <w:t xml:space="preserve"> vagy </w:t>
            </w:r>
            <w:r>
              <w:rPr>
                <w:rFonts w:ascii="Verdana" w:hAnsi="Verdana" w:cstheme="minorHAnsi"/>
                <w:sz w:val="20"/>
                <w:szCs w:val="20"/>
              </w:rPr>
              <w:t>megrendelő</w:t>
            </w:r>
            <w:r w:rsidRPr="007D444D">
              <w:rPr>
                <w:rFonts w:ascii="Verdana" w:hAnsi="Verdana" w:cstheme="minorHAnsi"/>
                <w:sz w:val="20"/>
                <w:szCs w:val="20"/>
              </w:rPr>
              <w:t xml:space="preserve"> által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biztosítva</w:t>
            </w:r>
            <w:r w:rsidRPr="007D444D">
              <w:rPr>
                <w:rFonts w:ascii="Verdana" w:hAnsi="Verdana" w:cstheme="minorHAnsi"/>
                <w:sz w:val="20"/>
                <w:szCs w:val="20"/>
              </w:rPr>
              <w:t xml:space="preserve"> vagy megosztva)</w:t>
            </w:r>
          </w:p>
        </w:tc>
        <w:tc>
          <w:tcPr>
            <w:tcW w:w="3021" w:type="dxa"/>
          </w:tcPr>
          <w:p w14:paraId="782C9C70" w14:textId="77777777" w:rsidR="007B785E" w:rsidRDefault="007B785E" w:rsidP="0003536F">
            <w:pPr>
              <w:rPr>
                <w:rFonts w:ascii="Verdana" w:hAnsi="Verdana"/>
              </w:rPr>
            </w:pPr>
          </w:p>
        </w:tc>
      </w:tr>
      <w:tr w:rsidR="007B785E" w14:paraId="193D5BF0" w14:textId="77777777" w:rsidTr="007B785E">
        <w:tc>
          <w:tcPr>
            <w:tcW w:w="562" w:type="dxa"/>
          </w:tcPr>
          <w:p w14:paraId="4FC36CF2" w14:textId="68A255BA" w:rsidR="007B785E" w:rsidRDefault="007B785E" w:rsidP="000353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k)</w:t>
            </w:r>
          </w:p>
        </w:tc>
        <w:tc>
          <w:tcPr>
            <w:tcW w:w="5479" w:type="dxa"/>
          </w:tcPr>
          <w:p w14:paraId="17377002" w14:textId="1EE9A72D" w:rsidR="007B785E" w:rsidRPr="007D444D" w:rsidRDefault="007B785E" w:rsidP="0003536F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képző</w:t>
            </w:r>
            <w:r w:rsidRPr="007D444D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D70E1E">
              <w:rPr>
                <w:rFonts w:ascii="Verdana" w:hAnsi="Verdana" w:cstheme="minorHAnsi"/>
                <w:sz w:val="20"/>
                <w:szCs w:val="20"/>
              </w:rPr>
              <w:t>egyéb feladatai (pl</w:t>
            </w:r>
            <w:r>
              <w:rPr>
                <w:rFonts w:ascii="Verdana" w:hAnsi="Verdana" w:cstheme="minorHAnsi"/>
                <w:sz w:val="20"/>
                <w:szCs w:val="20"/>
              </w:rPr>
              <w:t>.</w:t>
            </w:r>
            <w:r w:rsidRPr="00D70E1E">
              <w:rPr>
                <w:rFonts w:ascii="Verdana" w:hAnsi="Verdana" w:cstheme="minorHAnsi"/>
                <w:sz w:val="20"/>
                <w:szCs w:val="20"/>
              </w:rPr>
              <w:t xml:space="preserve"> egészségügyi alkalmassági vizsgálat biztosítása, tananyag </w:t>
            </w:r>
            <w:r>
              <w:rPr>
                <w:rFonts w:ascii="Verdana" w:hAnsi="Verdana" w:cstheme="minorHAnsi"/>
                <w:sz w:val="20"/>
                <w:szCs w:val="20"/>
              </w:rPr>
              <w:t>tesztelése, javítása, véglegesítése, üzemeltetése</w:t>
            </w:r>
            <w:r w:rsidRPr="00D70E1E">
              <w:rPr>
                <w:rFonts w:ascii="Verdana" w:hAnsi="Verdana" w:cstheme="minorHAnsi"/>
                <w:sz w:val="20"/>
                <w:szCs w:val="20"/>
              </w:rPr>
              <w:t>, stb.)</w:t>
            </w:r>
          </w:p>
        </w:tc>
        <w:tc>
          <w:tcPr>
            <w:tcW w:w="3021" w:type="dxa"/>
          </w:tcPr>
          <w:p w14:paraId="44D0CC60" w14:textId="77777777" w:rsidR="007B785E" w:rsidRDefault="007B785E" w:rsidP="0003536F">
            <w:pPr>
              <w:rPr>
                <w:rFonts w:ascii="Verdana" w:hAnsi="Verdana"/>
              </w:rPr>
            </w:pPr>
          </w:p>
        </w:tc>
      </w:tr>
      <w:tr w:rsidR="007B785E" w14:paraId="3F31CE69" w14:textId="77777777" w:rsidTr="007B785E">
        <w:tc>
          <w:tcPr>
            <w:tcW w:w="562" w:type="dxa"/>
          </w:tcPr>
          <w:p w14:paraId="52ADEC41" w14:textId="00483119" w:rsidR="007B785E" w:rsidRDefault="007B785E" w:rsidP="000353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l)</w:t>
            </w:r>
          </w:p>
        </w:tc>
        <w:tc>
          <w:tcPr>
            <w:tcW w:w="5479" w:type="dxa"/>
          </w:tcPr>
          <w:p w14:paraId="754D48F6" w14:textId="2975D7B7" w:rsidR="007B785E" w:rsidRPr="007D444D" w:rsidRDefault="007B785E" w:rsidP="0003536F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megrendelő</w:t>
            </w:r>
            <w:r w:rsidRPr="007D444D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>feladatai</w:t>
            </w:r>
          </w:p>
        </w:tc>
        <w:tc>
          <w:tcPr>
            <w:tcW w:w="3021" w:type="dxa"/>
          </w:tcPr>
          <w:p w14:paraId="30F4ECEB" w14:textId="77777777" w:rsidR="007B785E" w:rsidRDefault="007B785E" w:rsidP="0003536F">
            <w:pPr>
              <w:rPr>
                <w:rFonts w:ascii="Verdana" w:hAnsi="Verdana"/>
              </w:rPr>
            </w:pPr>
          </w:p>
        </w:tc>
      </w:tr>
      <w:tr w:rsidR="007B785E" w14:paraId="03D15C93" w14:textId="77777777" w:rsidTr="007B785E">
        <w:tc>
          <w:tcPr>
            <w:tcW w:w="562" w:type="dxa"/>
          </w:tcPr>
          <w:p w14:paraId="0B588063" w14:textId="7642E7B2" w:rsidR="007B785E" w:rsidRDefault="007B785E" w:rsidP="000353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m)</w:t>
            </w:r>
          </w:p>
        </w:tc>
        <w:tc>
          <w:tcPr>
            <w:tcW w:w="5479" w:type="dxa"/>
          </w:tcPr>
          <w:p w14:paraId="5D42167A" w14:textId="289C6AB9" w:rsidR="007B785E" w:rsidRPr="007D444D" w:rsidRDefault="007B785E" w:rsidP="0003536F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 beszerzés más, az elvárt színvonalú szakmai teljesítést és a megalapozott pénzügyi ajánlattételt lehetővé tevő körülményei</w:t>
            </w:r>
          </w:p>
        </w:tc>
        <w:tc>
          <w:tcPr>
            <w:tcW w:w="3021" w:type="dxa"/>
          </w:tcPr>
          <w:p w14:paraId="4B652F38" w14:textId="77777777" w:rsidR="007B785E" w:rsidRDefault="007B785E" w:rsidP="0003536F">
            <w:pPr>
              <w:rPr>
                <w:rFonts w:ascii="Verdana" w:hAnsi="Verdana"/>
              </w:rPr>
            </w:pPr>
          </w:p>
        </w:tc>
      </w:tr>
    </w:tbl>
    <w:p w14:paraId="11BCEF7D" w14:textId="7F573444" w:rsidR="005479F1" w:rsidRDefault="005479F1" w:rsidP="0003536F">
      <w:pPr>
        <w:rPr>
          <w:rFonts w:ascii="Verdana" w:hAnsi="Verdana"/>
        </w:rPr>
      </w:pPr>
    </w:p>
    <w:p w14:paraId="7AB9C598" w14:textId="35E383AB" w:rsidR="003E7161" w:rsidRDefault="007B785E" w:rsidP="0055464A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3) </w:t>
      </w:r>
      <w:r w:rsidR="003E7161" w:rsidRPr="003E7161">
        <w:rPr>
          <w:rFonts w:ascii="Verdana" w:hAnsi="Verdana"/>
        </w:rPr>
        <w:t xml:space="preserve">Amennyiben a beszerzési igény nem a képzés, oktatás igénybevételére, hanem az annak megtartásához szükséges oktató, illetve előadó biztosítására vonatkozik, úgy szükséges a képzési, oktatási feladat alábbi jellemzőinek megadása is (amennyiben releváns): 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3E7161" w14:paraId="2B97D591" w14:textId="77777777" w:rsidTr="00A97F6B">
        <w:tc>
          <w:tcPr>
            <w:tcW w:w="562" w:type="dxa"/>
          </w:tcPr>
          <w:p w14:paraId="1FCB6236" w14:textId="77777777" w:rsidR="003E7161" w:rsidRDefault="003E7161" w:rsidP="00A97F6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a)</w:t>
            </w:r>
          </w:p>
        </w:tc>
        <w:tc>
          <w:tcPr>
            <w:tcW w:w="5479" w:type="dxa"/>
          </w:tcPr>
          <w:p w14:paraId="58836CBC" w14:textId="1BC68BCE" w:rsidR="003E7161" w:rsidRDefault="003E7161" w:rsidP="00A97F6B">
            <w:pPr>
              <w:rPr>
                <w:rFonts w:ascii="Verdana" w:hAnsi="Verdana"/>
              </w:rPr>
            </w:pPr>
            <w:r w:rsidRPr="003E7161">
              <w:rPr>
                <w:rFonts w:ascii="Verdana" w:hAnsi="Verdana" w:cstheme="minorHAnsi"/>
                <w:sz w:val="20"/>
                <w:szCs w:val="20"/>
              </w:rPr>
              <w:t>felkérni kívánt oktatók, előadók létszáma (fő)</w:t>
            </w:r>
          </w:p>
        </w:tc>
        <w:tc>
          <w:tcPr>
            <w:tcW w:w="3021" w:type="dxa"/>
          </w:tcPr>
          <w:p w14:paraId="44EF4E33" w14:textId="77777777" w:rsidR="003E7161" w:rsidRDefault="003E7161" w:rsidP="00A97F6B">
            <w:pPr>
              <w:rPr>
                <w:rFonts w:ascii="Verdana" w:hAnsi="Verdana"/>
              </w:rPr>
            </w:pPr>
          </w:p>
        </w:tc>
      </w:tr>
      <w:tr w:rsidR="003E7161" w14:paraId="428AD737" w14:textId="77777777" w:rsidTr="00A97F6B">
        <w:tc>
          <w:tcPr>
            <w:tcW w:w="562" w:type="dxa"/>
          </w:tcPr>
          <w:p w14:paraId="7AE8E9BF" w14:textId="77777777" w:rsidR="003E7161" w:rsidRDefault="003E7161" w:rsidP="00A97F6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b)</w:t>
            </w:r>
          </w:p>
        </w:tc>
        <w:tc>
          <w:tcPr>
            <w:tcW w:w="5479" w:type="dxa"/>
          </w:tcPr>
          <w:p w14:paraId="545C4EEE" w14:textId="65AD03E5" w:rsidR="003E7161" w:rsidRDefault="003E7161" w:rsidP="00A97F6B">
            <w:pPr>
              <w:rPr>
                <w:rFonts w:ascii="Verdana" w:hAnsi="Verdana"/>
              </w:rPr>
            </w:pPr>
            <w:r w:rsidRPr="003E7161">
              <w:rPr>
                <w:rFonts w:ascii="Verdana" w:hAnsi="Verdana" w:cstheme="minorHAnsi"/>
                <w:sz w:val="20"/>
                <w:szCs w:val="20"/>
              </w:rPr>
              <w:t>az oktató, előadó által ellátandó képzési, oktatási feladat pontos megjelölése</w:t>
            </w:r>
          </w:p>
        </w:tc>
        <w:tc>
          <w:tcPr>
            <w:tcW w:w="3021" w:type="dxa"/>
          </w:tcPr>
          <w:p w14:paraId="744CD4C1" w14:textId="77777777" w:rsidR="003E7161" w:rsidRDefault="003E7161" w:rsidP="00A97F6B">
            <w:pPr>
              <w:rPr>
                <w:rFonts w:ascii="Verdana" w:hAnsi="Verdana"/>
              </w:rPr>
            </w:pPr>
          </w:p>
        </w:tc>
      </w:tr>
      <w:tr w:rsidR="003E7161" w14:paraId="78994336" w14:textId="77777777" w:rsidTr="00A97F6B">
        <w:tc>
          <w:tcPr>
            <w:tcW w:w="562" w:type="dxa"/>
          </w:tcPr>
          <w:p w14:paraId="636F306C" w14:textId="77777777" w:rsidR="003E7161" w:rsidRDefault="003E7161" w:rsidP="00A97F6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c)</w:t>
            </w:r>
          </w:p>
        </w:tc>
        <w:tc>
          <w:tcPr>
            <w:tcW w:w="5479" w:type="dxa"/>
          </w:tcPr>
          <w:p w14:paraId="3BA1781A" w14:textId="2E4D4126" w:rsidR="003E7161" w:rsidRDefault="003E7161" w:rsidP="00A97F6B">
            <w:pPr>
              <w:rPr>
                <w:rFonts w:ascii="Verdana" w:hAnsi="Verdana"/>
              </w:rPr>
            </w:pPr>
            <w:r w:rsidRPr="003E7161">
              <w:rPr>
                <w:rFonts w:ascii="Verdana" w:hAnsi="Verdana"/>
              </w:rPr>
              <w:t>a képzés, oktatás megtartásának – és ezzel a szolgáltatásnyújtás – tervezett ütemezése</w:t>
            </w:r>
          </w:p>
        </w:tc>
        <w:tc>
          <w:tcPr>
            <w:tcW w:w="3021" w:type="dxa"/>
          </w:tcPr>
          <w:p w14:paraId="3C894142" w14:textId="77777777" w:rsidR="003E7161" w:rsidRDefault="003E7161" w:rsidP="00A97F6B">
            <w:pPr>
              <w:rPr>
                <w:rFonts w:ascii="Verdana" w:hAnsi="Verdana"/>
              </w:rPr>
            </w:pPr>
          </w:p>
        </w:tc>
      </w:tr>
    </w:tbl>
    <w:p w14:paraId="231A4F17" w14:textId="77777777" w:rsidR="003E7161" w:rsidRDefault="003E7161" w:rsidP="0055464A">
      <w:pPr>
        <w:jc w:val="both"/>
        <w:rPr>
          <w:rFonts w:ascii="Verdana" w:hAnsi="Verdana"/>
        </w:rPr>
      </w:pPr>
    </w:p>
    <w:p w14:paraId="4F7D1415" w14:textId="5FCEFF05" w:rsidR="007B785E" w:rsidRDefault="003E7161" w:rsidP="0055464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4) </w:t>
      </w:r>
      <w:r w:rsidR="007B785E" w:rsidRPr="007B785E">
        <w:rPr>
          <w:rFonts w:ascii="Verdana" w:hAnsi="Verdana"/>
        </w:rPr>
        <w:t>Tananyagfejlesztés esetében a műszaki leírásnak a következőkre szükséges kitérni (amennyiben releváns):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7B785E" w14:paraId="2470601D" w14:textId="77777777" w:rsidTr="00602CFE">
        <w:tc>
          <w:tcPr>
            <w:tcW w:w="562" w:type="dxa"/>
          </w:tcPr>
          <w:p w14:paraId="14C20007" w14:textId="58C9975F" w:rsidR="007B785E" w:rsidRDefault="007B785E" w:rsidP="000353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a)</w:t>
            </w:r>
          </w:p>
        </w:tc>
        <w:tc>
          <w:tcPr>
            <w:tcW w:w="5479" w:type="dxa"/>
          </w:tcPr>
          <w:p w14:paraId="7187C556" w14:textId="33291231" w:rsidR="007B785E" w:rsidRDefault="007B785E" w:rsidP="0003536F">
            <w:pPr>
              <w:rPr>
                <w:rFonts w:ascii="Verdana" w:hAnsi="Verdana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 tananyag felhasználásának célja (képzés megnevezése, óraszáma, célcsoportja, célcsoportjának száma adott évben vagy hosszabb távon, a képzés formája)</w:t>
            </w:r>
          </w:p>
        </w:tc>
        <w:tc>
          <w:tcPr>
            <w:tcW w:w="3021" w:type="dxa"/>
          </w:tcPr>
          <w:p w14:paraId="00AA684F" w14:textId="77777777" w:rsidR="007B785E" w:rsidRDefault="007B785E" w:rsidP="0003536F">
            <w:pPr>
              <w:rPr>
                <w:rFonts w:ascii="Verdana" w:hAnsi="Verdana"/>
              </w:rPr>
            </w:pPr>
          </w:p>
        </w:tc>
      </w:tr>
      <w:tr w:rsidR="007B785E" w14:paraId="154C794A" w14:textId="77777777" w:rsidTr="00602CFE">
        <w:tc>
          <w:tcPr>
            <w:tcW w:w="562" w:type="dxa"/>
          </w:tcPr>
          <w:p w14:paraId="062401F8" w14:textId="4892E2B2" w:rsidR="007B785E" w:rsidRDefault="007B785E" w:rsidP="000353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b)</w:t>
            </w:r>
          </w:p>
        </w:tc>
        <w:tc>
          <w:tcPr>
            <w:tcW w:w="5479" w:type="dxa"/>
          </w:tcPr>
          <w:p w14:paraId="2E6C465F" w14:textId="44F8D097" w:rsidR="007B785E" w:rsidRDefault="007B785E" w:rsidP="0003536F">
            <w:pPr>
              <w:rPr>
                <w:rFonts w:ascii="Verdana" w:hAnsi="Verdana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 tananyag terjedelme (pl. szerzői ívben vagy más módon megadva)</w:t>
            </w:r>
          </w:p>
        </w:tc>
        <w:tc>
          <w:tcPr>
            <w:tcW w:w="3021" w:type="dxa"/>
          </w:tcPr>
          <w:p w14:paraId="0AD48058" w14:textId="77777777" w:rsidR="007B785E" w:rsidRDefault="007B785E" w:rsidP="0003536F">
            <w:pPr>
              <w:rPr>
                <w:rFonts w:ascii="Verdana" w:hAnsi="Verdana"/>
              </w:rPr>
            </w:pPr>
          </w:p>
        </w:tc>
      </w:tr>
      <w:tr w:rsidR="007B785E" w14:paraId="231998DF" w14:textId="77777777" w:rsidTr="00602CFE">
        <w:tc>
          <w:tcPr>
            <w:tcW w:w="562" w:type="dxa"/>
          </w:tcPr>
          <w:p w14:paraId="31D5C863" w14:textId="0D916E65" w:rsidR="007B785E" w:rsidRDefault="007B785E" w:rsidP="000353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c)</w:t>
            </w:r>
          </w:p>
        </w:tc>
        <w:tc>
          <w:tcPr>
            <w:tcW w:w="5479" w:type="dxa"/>
          </w:tcPr>
          <w:p w14:paraId="71755E82" w14:textId="1BE39C14" w:rsidR="007B785E" w:rsidRDefault="007B785E" w:rsidP="0003536F">
            <w:pPr>
              <w:rPr>
                <w:rFonts w:ascii="Verdana" w:hAnsi="Verdana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 tananyag tartalmi egységeinek száma, főbb tartalmi egységek megnevezése</w:t>
            </w:r>
          </w:p>
        </w:tc>
        <w:tc>
          <w:tcPr>
            <w:tcW w:w="3021" w:type="dxa"/>
          </w:tcPr>
          <w:p w14:paraId="3EB78FEF" w14:textId="77777777" w:rsidR="007B785E" w:rsidRDefault="007B785E" w:rsidP="0003536F">
            <w:pPr>
              <w:rPr>
                <w:rFonts w:ascii="Verdana" w:hAnsi="Verdana"/>
              </w:rPr>
            </w:pPr>
          </w:p>
        </w:tc>
      </w:tr>
      <w:tr w:rsidR="007B785E" w14:paraId="68B794DE" w14:textId="77777777" w:rsidTr="00602CFE">
        <w:tc>
          <w:tcPr>
            <w:tcW w:w="562" w:type="dxa"/>
          </w:tcPr>
          <w:p w14:paraId="280A5CB5" w14:textId="26A6CD58" w:rsidR="007B785E" w:rsidRDefault="007B785E" w:rsidP="000353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d)</w:t>
            </w:r>
          </w:p>
        </w:tc>
        <w:tc>
          <w:tcPr>
            <w:tcW w:w="5479" w:type="dxa"/>
          </w:tcPr>
          <w:p w14:paraId="30936059" w14:textId="4329F4FC" w:rsidR="007B785E" w:rsidRDefault="007B785E" w:rsidP="0003536F">
            <w:pPr>
              <w:rPr>
                <w:rFonts w:ascii="Verdana" w:hAnsi="Verdana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távoktatási tananyag esetén az alkalmazni kívánt távoktatási keretrendszer megnevezése, multimédiás elemek típusai és tervezett száma (videó, animáció, hanganyag stb.)</w:t>
            </w:r>
          </w:p>
        </w:tc>
        <w:tc>
          <w:tcPr>
            <w:tcW w:w="3021" w:type="dxa"/>
          </w:tcPr>
          <w:p w14:paraId="20E412F2" w14:textId="77777777" w:rsidR="007B785E" w:rsidRDefault="007B785E" w:rsidP="0003536F">
            <w:pPr>
              <w:rPr>
                <w:rFonts w:ascii="Verdana" w:hAnsi="Verdana"/>
              </w:rPr>
            </w:pPr>
          </w:p>
        </w:tc>
      </w:tr>
      <w:tr w:rsidR="007B785E" w14:paraId="6D0EE946" w14:textId="77777777" w:rsidTr="00602CFE">
        <w:tc>
          <w:tcPr>
            <w:tcW w:w="562" w:type="dxa"/>
          </w:tcPr>
          <w:p w14:paraId="65D70960" w14:textId="125ED568" w:rsidR="007B785E" w:rsidRDefault="007B785E" w:rsidP="000353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e)</w:t>
            </w:r>
          </w:p>
        </w:tc>
        <w:tc>
          <w:tcPr>
            <w:tcW w:w="5479" w:type="dxa"/>
          </w:tcPr>
          <w:p w14:paraId="058F83F7" w14:textId="0D05B1BA" w:rsidR="007B785E" w:rsidRDefault="007B785E" w:rsidP="0003536F">
            <w:pPr>
              <w:rPr>
                <w:rFonts w:ascii="Verdana" w:hAnsi="Verdana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 tananyagfejlesztőkkel szemben támasztott követelmények (tananyagfejlesztők száma, feladatköre (pl. tananyagszerkesztő, grafikus stb.), képzettségük, szakmai tapasztalatuk stb.)</w:t>
            </w:r>
          </w:p>
        </w:tc>
        <w:tc>
          <w:tcPr>
            <w:tcW w:w="3021" w:type="dxa"/>
          </w:tcPr>
          <w:p w14:paraId="6DC65745" w14:textId="77777777" w:rsidR="007B785E" w:rsidRDefault="007B785E" w:rsidP="0003536F">
            <w:pPr>
              <w:rPr>
                <w:rFonts w:ascii="Verdana" w:hAnsi="Verdana"/>
              </w:rPr>
            </w:pPr>
          </w:p>
        </w:tc>
      </w:tr>
      <w:tr w:rsidR="007B785E" w14:paraId="665281B6" w14:textId="77777777" w:rsidTr="00602CFE">
        <w:tc>
          <w:tcPr>
            <w:tcW w:w="562" w:type="dxa"/>
          </w:tcPr>
          <w:p w14:paraId="70182254" w14:textId="04EC8DA5" w:rsidR="007B785E" w:rsidRDefault="007B785E" w:rsidP="000353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f)</w:t>
            </w:r>
          </w:p>
        </w:tc>
        <w:tc>
          <w:tcPr>
            <w:tcW w:w="5479" w:type="dxa"/>
          </w:tcPr>
          <w:p w14:paraId="68E9F31D" w14:textId="649560AD" w:rsidR="007B785E" w:rsidRDefault="007B785E" w:rsidP="0003536F">
            <w:pPr>
              <w:rPr>
                <w:rFonts w:ascii="Verdana" w:hAnsi="Verdana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szerzői jogra vonatkozó előírások</w:t>
            </w:r>
          </w:p>
        </w:tc>
        <w:tc>
          <w:tcPr>
            <w:tcW w:w="3021" w:type="dxa"/>
          </w:tcPr>
          <w:p w14:paraId="72209073" w14:textId="77777777" w:rsidR="007B785E" w:rsidRDefault="007B785E" w:rsidP="0003536F">
            <w:pPr>
              <w:rPr>
                <w:rFonts w:ascii="Verdana" w:hAnsi="Verdana"/>
              </w:rPr>
            </w:pPr>
          </w:p>
        </w:tc>
      </w:tr>
      <w:tr w:rsidR="007B785E" w14:paraId="5F6FF28B" w14:textId="77777777" w:rsidTr="00602CFE">
        <w:tc>
          <w:tcPr>
            <w:tcW w:w="562" w:type="dxa"/>
          </w:tcPr>
          <w:p w14:paraId="06471FBA" w14:textId="187F705B" w:rsidR="007B785E" w:rsidRDefault="007B785E" w:rsidP="000353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g)</w:t>
            </w:r>
          </w:p>
        </w:tc>
        <w:tc>
          <w:tcPr>
            <w:tcW w:w="5479" w:type="dxa"/>
          </w:tcPr>
          <w:p w14:paraId="7198D8AA" w14:textId="691EB577" w:rsidR="007B785E" w:rsidRDefault="007B785E" w:rsidP="0003536F">
            <w:pPr>
              <w:rPr>
                <w:rFonts w:ascii="Verdana" w:hAnsi="Verdana"/>
              </w:rPr>
            </w:pPr>
            <w:r w:rsidRPr="00C46D9F">
              <w:rPr>
                <w:rFonts w:ascii="Verdana" w:hAnsi="Verdana" w:cstheme="minorHAnsi"/>
                <w:sz w:val="20"/>
                <w:szCs w:val="20"/>
              </w:rPr>
              <w:t xml:space="preserve">ajánlatkérő </w:t>
            </w:r>
            <w:r>
              <w:rPr>
                <w:rFonts w:ascii="Verdana" w:hAnsi="Verdana" w:cstheme="minorHAnsi"/>
                <w:sz w:val="20"/>
                <w:szCs w:val="20"/>
              </w:rPr>
              <w:t>feladatai</w:t>
            </w:r>
          </w:p>
        </w:tc>
        <w:tc>
          <w:tcPr>
            <w:tcW w:w="3021" w:type="dxa"/>
          </w:tcPr>
          <w:p w14:paraId="0FBCF782" w14:textId="77777777" w:rsidR="007B785E" w:rsidRDefault="007B785E" w:rsidP="0003536F">
            <w:pPr>
              <w:rPr>
                <w:rFonts w:ascii="Verdana" w:hAnsi="Verdana"/>
              </w:rPr>
            </w:pPr>
          </w:p>
        </w:tc>
      </w:tr>
      <w:tr w:rsidR="007B785E" w14:paraId="105CCC32" w14:textId="77777777" w:rsidTr="00602CFE">
        <w:tc>
          <w:tcPr>
            <w:tcW w:w="562" w:type="dxa"/>
          </w:tcPr>
          <w:p w14:paraId="64B8A0CD" w14:textId="094E718B" w:rsidR="007B785E" w:rsidRDefault="007B785E" w:rsidP="000353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h)</w:t>
            </w:r>
          </w:p>
        </w:tc>
        <w:tc>
          <w:tcPr>
            <w:tcW w:w="5479" w:type="dxa"/>
          </w:tcPr>
          <w:p w14:paraId="19FDBE4E" w14:textId="60748FE6" w:rsidR="007B785E" w:rsidRDefault="007B785E">
            <w:pPr>
              <w:rPr>
                <w:rFonts w:ascii="Verdana" w:hAnsi="Verdana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 beszerzés más, az elvárt színvonalú szakmai teljesítést és a megalapozott pénzügyi ajánlatt</w:t>
            </w:r>
            <w:r w:rsidR="007F2CBE">
              <w:rPr>
                <w:rFonts w:ascii="Verdana" w:hAnsi="Verdana" w:cstheme="minorHAnsi"/>
                <w:sz w:val="20"/>
                <w:szCs w:val="20"/>
              </w:rPr>
              <w:t>ételt lehetővé tevő körülményei</w:t>
            </w:r>
          </w:p>
        </w:tc>
        <w:tc>
          <w:tcPr>
            <w:tcW w:w="3021" w:type="dxa"/>
          </w:tcPr>
          <w:p w14:paraId="367A640B" w14:textId="77777777" w:rsidR="007B785E" w:rsidRDefault="007B785E" w:rsidP="0003536F">
            <w:pPr>
              <w:rPr>
                <w:rFonts w:ascii="Verdana" w:hAnsi="Verdana"/>
              </w:rPr>
            </w:pPr>
          </w:p>
        </w:tc>
      </w:tr>
    </w:tbl>
    <w:p w14:paraId="34B9295A" w14:textId="6D18F526" w:rsidR="007B785E" w:rsidRDefault="007B785E" w:rsidP="0003536F">
      <w:pPr>
        <w:rPr>
          <w:rFonts w:ascii="Verdana" w:hAnsi="Verdana"/>
        </w:rPr>
      </w:pPr>
    </w:p>
    <w:p w14:paraId="71819F73" w14:textId="39A481A6" w:rsidR="007B785E" w:rsidRDefault="007B785E" w:rsidP="0003536F">
      <w:pPr>
        <w:rPr>
          <w:rFonts w:ascii="Verdana" w:hAnsi="Verdana"/>
        </w:rPr>
      </w:pPr>
    </w:p>
    <w:p w14:paraId="770E96D7" w14:textId="51DE9641" w:rsidR="007B785E" w:rsidRDefault="007B785E" w:rsidP="0003536F">
      <w:pPr>
        <w:rPr>
          <w:rFonts w:ascii="Verdana" w:hAnsi="Verdana"/>
        </w:rPr>
      </w:pPr>
    </w:p>
    <w:p w14:paraId="63370D35" w14:textId="77777777" w:rsidR="007B785E" w:rsidRPr="003A3636" w:rsidRDefault="007B785E" w:rsidP="0003536F">
      <w:pPr>
        <w:rPr>
          <w:rFonts w:ascii="Verdana" w:hAnsi="Verdana"/>
        </w:rPr>
      </w:pPr>
    </w:p>
    <w:sectPr w:rsidR="007B785E" w:rsidRPr="003A3636" w:rsidSect="00D3737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C26F5" w16cex:dateUtc="2024-06-18T13:32:00Z"/>
  <w16cex:commentExtensible w16cex:durableId="2A1C2AEA" w16cex:dateUtc="2024-06-18T13:48:00Z"/>
  <w16cex:commentExtensible w16cex:durableId="2A1C17B6" w16cex:dateUtc="2024-06-18T12:27:00Z"/>
  <w16cex:commentExtensible w16cex:durableId="2A1C311A" w16cex:dateUtc="2024-06-18T14:15:00Z"/>
  <w16cex:commentExtensible w16cex:durableId="2A1C321E" w16cex:dateUtc="2024-06-18T14:19:00Z"/>
  <w16cex:commentExtensible w16cex:durableId="2A1C3283" w16cex:dateUtc="2024-06-18T14:21:00Z"/>
  <w16cex:commentExtensible w16cex:durableId="2A1C329E" w16cex:dateUtc="2024-06-18T14:21:00Z"/>
  <w16cex:commentExtensible w16cex:durableId="2A1C1BE4" w16cex:dateUtc="2024-06-18T12:44:00Z"/>
  <w16cex:commentExtensible w16cex:durableId="2A1C184C" w16cex:dateUtc="2024-06-18T12:29:00Z"/>
  <w16cex:commentExtensible w16cex:durableId="2A1C3430" w16cex:dateUtc="2024-06-18T14:28:00Z"/>
  <w16cex:commentExtensible w16cex:durableId="2A1C36B3" w16cex:dateUtc="2024-06-18T14:39:00Z"/>
  <w16cex:commentExtensible w16cex:durableId="2A1C37C3" w16cex:dateUtc="2024-06-18T14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19BFA8" w16cid:durableId="2A1C0267"/>
  <w16cid:commentId w16cid:paraId="07FEC340" w16cid:durableId="2A1C26F5"/>
  <w16cid:commentId w16cid:paraId="6F7D22C5" w16cid:durableId="2A1C2AEA"/>
  <w16cid:commentId w16cid:paraId="2DFFE106" w16cid:durableId="2A1C17B6"/>
  <w16cid:commentId w16cid:paraId="7EECCB7E" w16cid:durableId="2A1C311A"/>
  <w16cid:commentId w16cid:paraId="206367D4" w16cid:durableId="2A1C321E"/>
  <w16cid:commentId w16cid:paraId="5002EAEE" w16cid:durableId="2A1C0268"/>
  <w16cid:commentId w16cid:paraId="59F9E35D" w16cid:durableId="2A1C0269"/>
  <w16cid:commentId w16cid:paraId="5E7EEE39" w16cid:durableId="2A1C3283"/>
  <w16cid:commentId w16cid:paraId="20A3E24C" w16cid:durableId="2A1C329E"/>
  <w16cid:commentId w16cid:paraId="104C2485" w16cid:durableId="2A1C026A"/>
  <w16cid:commentId w16cid:paraId="408C7E4E" w16cid:durableId="2A1C1BE4"/>
  <w16cid:commentId w16cid:paraId="2D75B20C" w16cid:durableId="2A1C026B"/>
  <w16cid:commentId w16cid:paraId="30B00C5C" w16cid:durableId="2A1C026C"/>
  <w16cid:commentId w16cid:paraId="5B1662F7" w16cid:durableId="2A1C184C"/>
  <w16cid:commentId w16cid:paraId="7B53EC50" w16cid:durableId="2A1C026D"/>
  <w16cid:commentId w16cid:paraId="3431B817" w16cid:durableId="2A1C3430"/>
  <w16cid:commentId w16cid:paraId="11BF1776" w16cid:durableId="2A1C026E"/>
  <w16cid:commentId w16cid:paraId="65FB518D" w16cid:durableId="2A1C026F"/>
  <w16cid:commentId w16cid:paraId="30195FC8" w16cid:durableId="2A1C0270"/>
  <w16cid:commentId w16cid:paraId="4BD439A5" w16cid:durableId="2A1C0271"/>
  <w16cid:commentId w16cid:paraId="566B9C30" w16cid:durableId="2A1C0272"/>
  <w16cid:commentId w16cid:paraId="35C4D4C2" w16cid:durableId="2A1C36B3"/>
  <w16cid:commentId w16cid:paraId="078C4F92" w16cid:durableId="2A1C0273"/>
  <w16cid:commentId w16cid:paraId="597D2D7E" w16cid:durableId="2A1C37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88631" w14:textId="77777777" w:rsidR="005331BD" w:rsidRDefault="005331BD" w:rsidP="00C95B80">
      <w:pPr>
        <w:spacing w:after="0" w:line="240" w:lineRule="auto"/>
      </w:pPr>
      <w:r>
        <w:separator/>
      </w:r>
    </w:p>
  </w:endnote>
  <w:endnote w:type="continuationSeparator" w:id="0">
    <w:p w14:paraId="44AB1EBD" w14:textId="77777777" w:rsidR="005331BD" w:rsidRDefault="005331BD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79F27E4F" w14:textId="10EDC75B" w:rsidR="005331BD" w:rsidRPr="00E946E7" w:rsidRDefault="005331BD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5F06EA">
          <w:rPr>
            <w:rFonts w:ascii="Verdana" w:hAnsi="Verdana"/>
            <w:noProof/>
            <w:color w:val="C19A5E"/>
            <w:sz w:val="16"/>
            <w:szCs w:val="16"/>
          </w:rPr>
          <w:t>3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14:paraId="66E48BBE" w14:textId="77777777" w:rsidR="005331BD" w:rsidRPr="00E946E7" w:rsidRDefault="005331BD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15131" w14:textId="77777777" w:rsidR="005331BD" w:rsidRPr="00E946E7" w:rsidRDefault="005331BD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14:paraId="1804B007" w14:textId="77777777" w:rsidR="005331BD" w:rsidRPr="00E946E7" w:rsidRDefault="005331BD" w:rsidP="00BF7F62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7C45B" w14:textId="77777777" w:rsidR="005331BD" w:rsidRDefault="005331BD" w:rsidP="00C95B80">
      <w:pPr>
        <w:spacing w:after="0" w:line="240" w:lineRule="auto"/>
      </w:pPr>
      <w:r>
        <w:separator/>
      </w:r>
    </w:p>
  </w:footnote>
  <w:footnote w:type="continuationSeparator" w:id="0">
    <w:p w14:paraId="146C8B22" w14:textId="77777777" w:rsidR="005331BD" w:rsidRDefault="005331BD" w:rsidP="00C95B80">
      <w:pPr>
        <w:spacing w:after="0" w:line="240" w:lineRule="auto"/>
      </w:pPr>
      <w:r>
        <w:continuationSeparator/>
      </w:r>
    </w:p>
  </w:footnote>
  <w:footnote w:id="1">
    <w:p w14:paraId="4C963646" w14:textId="77777777" w:rsidR="005331BD" w:rsidRPr="007E4E63" w:rsidRDefault="005331BD" w:rsidP="00C723DF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</w:p>
    <w:p w14:paraId="5E07C42B" w14:textId="77777777" w:rsidR="005331BD" w:rsidRDefault="005331BD" w:rsidP="00C723DF">
      <w:pPr>
        <w:pStyle w:val="Lbjegyzetszveg"/>
        <w:jc w:val="both"/>
      </w:pPr>
      <w:r w:rsidRPr="007E4E63">
        <w:t>Konferenci</w:t>
      </w:r>
      <w:r>
        <w:t>án, szakmai napon történő részvételre irányuló tervezett beszerzés</w:t>
      </w:r>
      <w:r w:rsidRPr="007E4E63">
        <w:t xml:space="preserve"> rögzítése </w:t>
      </w:r>
      <w:r>
        <w:t xml:space="preserve">az éves képzési </w:t>
      </w:r>
      <w:proofErr w:type="gramStart"/>
      <w:r>
        <w:t>tervben</w:t>
      </w:r>
      <w:proofErr w:type="gramEnd"/>
      <w:r>
        <w:t xml:space="preserve"> </w:t>
      </w:r>
      <w:r w:rsidRPr="007E4E63">
        <w:t>abban az esetben szükséges, ha</w:t>
      </w:r>
    </w:p>
    <w:p w14:paraId="6AFD902B" w14:textId="77777777" w:rsidR="005331BD" w:rsidRDefault="005331BD" w:rsidP="00C723DF">
      <w:pPr>
        <w:pStyle w:val="Lbjegyzetszveg"/>
        <w:jc w:val="both"/>
      </w:pPr>
      <w:r>
        <w:t>- a konferencián, szakmai napon való részvételre irányuló közbeszerzési vagy beszerzési eljárás lefolytatására vonatkozó igény az érintett szervezet részéről merül fel és/vagy az érintett szervezet forrásai terhére történik; és</w:t>
      </w:r>
    </w:p>
    <w:p w14:paraId="1C90B22A" w14:textId="77777777" w:rsidR="005331BD" w:rsidRDefault="005331BD" w:rsidP="00C723DF">
      <w:pPr>
        <w:pStyle w:val="Lbjegyzetszveg"/>
        <w:jc w:val="both"/>
      </w:pPr>
      <w:r>
        <w:t>- a konferencián, szakmai napon történő részvétel célja, hogy annak keretében oktatást, illetve képzést nyújtson az érintett szervezet által bármely jogviszony keretében foglalkoztatottak vagy a szervezettel munkavégzésre irányuló jogviszonyban nem álló külsős személyek, illetve szervezetek számára; továbbá</w:t>
      </w:r>
    </w:p>
    <w:p w14:paraId="760FC880" w14:textId="77777777" w:rsidR="005331BD" w:rsidRDefault="005331BD" w:rsidP="00C723DF">
      <w:pPr>
        <w:pStyle w:val="Lbjegyzetszveg"/>
        <w:jc w:val="both"/>
      </w:pPr>
      <w:r>
        <w:t xml:space="preserve">- ha </w:t>
      </w:r>
      <w:r w:rsidRPr="00B105EF">
        <w:t>a konferencián</w:t>
      </w:r>
      <w:r>
        <w:t>, szakmai napon</w:t>
      </w:r>
      <w:r w:rsidRPr="00B105EF">
        <w:t xml:space="preserve"> való részvétel kreditpont beszámítását teszi lehetővé valamely ágazat</w:t>
      </w:r>
      <w:r>
        <w:t xml:space="preserve"> vagy foglalkozás</w:t>
      </w:r>
      <w:r w:rsidRPr="00B105EF">
        <w:t xml:space="preserve"> jogszabályban előírt </w:t>
      </w:r>
      <w:r>
        <w:t xml:space="preserve">szakmai </w:t>
      </w:r>
      <w:r w:rsidRPr="00B105EF">
        <w:t xml:space="preserve">továbbképzési rendszerében, illetve ha </w:t>
      </w:r>
      <w:r>
        <w:t>a résztvevőknek a teljesítésről igazolást állítanak ki;</w:t>
      </w:r>
    </w:p>
    <w:p w14:paraId="203354CF" w14:textId="453C9394" w:rsidR="005331BD" w:rsidRDefault="005331BD" w:rsidP="00C723DF">
      <w:pPr>
        <w:pStyle w:val="Lbjegyzetszveg"/>
      </w:pPr>
      <w:proofErr w:type="gramStart"/>
      <w:r>
        <w:t>függetlenül</w:t>
      </w:r>
      <w:proofErr w:type="gramEnd"/>
      <w:r>
        <w:t xml:space="preserve"> attól, hogy a képzési, oktatási feladat területe érinti-e a Korm. rendelet 1. mellékletében felsorolt területeket, tekintettel arra, hogy az nem taxatív felsorolás.</w:t>
      </w:r>
    </w:p>
    <w:p w14:paraId="6C49455D" w14:textId="77777777" w:rsidR="005331BD" w:rsidRDefault="005331BD" w:rsidP="005479F1">
      <w:pPr>
        <w:pStyle w:val="Lbjegyzetszveg"/>
      </w:pPr>
    </w:p>
  </w:footnote>
  <w:footnote w:id="2">
    <w:p w14:paraId="33F58D81" w14:textId="77777777" w:rsidR="005331BD" w:rsidRDefault="005331BD" w:rsidP="005479F1">
      <w:pPr>
        <w:pStyle w:val="Lbjegyzetszveg"/>
      </w:pPr>
      <w:r>
        <w:rPr>
          <w:rStyle w:val="Lbjegyzet-hivatkozs"/>
        </w:rPr>
        <w:footnoteRef/>
      </w:r>
      <w:r>
        <w:t xml:space="preserve"> Konferencia esetén a konferencia napjainak számával is megadható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C3F4E" w14:textId="77777777" w:rsidR="005331BD" w:rsidRDefault="005F06EA">
    <w:pPr>
      <w:pStyle w:val="lfej"/>
    </w:pPr>
    <w:r>
      <w:rPr>
        <w:noProof/>
        <w:lang w:eastAsia="hu-HU"/>
      </w:rPr>
      <w:pict w14:anchorId="16FA20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F97E4" w14:textId="77777777" w:rsidR="005331BD" w:rsidRDefault="005F06EA">
    <w:pPr>
      <w:pStyle w:val="lfej"/>
    </w:pPr>
    <w:r>
      <w:rPr>
        <w:noProof/>
        <w:lang w:eastAsia="hu-HU"/>
      </w:rPr>
      <w:pict w14:anchorId="14B52A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1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C5006" w14:textId="77777777" w:rsidR="005331BD" w:rsidRDefault="005F06EA">
    <w:pPr>
      <w:pStyle w:val="lfej"/>
    </w:pPr>
    <w:r>
      <w:rPr>
        <w:noProof/>
        <w:lang w:eastAsia="hu-HU"/>
      </w:rPr>
      <w:pict w14:anchorId="052A2B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style="position:absolute;margin-left:-70.95pt;margin-top:-103.4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5331BD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3DD0265F" wp14:editId="755CF26F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501200" cy="1479600"/>
          <wp:effectExtent l="0" t="0" r="3810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D00"/>
    <w:multiLevelType w:val="multilevel"/>
    <w:tmpl w:val="9928F8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1A0B89"/>
    <w:multiLevelType w:val="hybridMultilevel"/>
    <w:tmpl w:val="7678393C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2335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7359CD"/>
    <w:multiLevelType w:val="hybridMultilevel"/>
    <w:tmpl w:val="8CE475C0"/>
    <w:lvl w:ilvl="0" w:tplc="72A6C5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41377"/>
    <w:multiLevelType w:val="hybridMultilevel"/>
    <w:tmpl w:val="06F09D00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732154"/>
    <w:multiLevelType w:val="hybridMultilevel"/>
    <w:tmpl w:val="175463F6"/>
    <w:lvl w:ilvl="0" w:tplc="D82C910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846D87"/>
    <w:multiLevelType w:val="hybridMultilevel"/>
    <w:tmpl w:val="5C2A25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65791"/>
    <w:multiLevelType w:val="hybridMultilevel"/>
    <w:tmpl w:val="29C4AE5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E111D8"/>
    <w:multiLevelType w:val="hybridMultilevel"/>
    <w:tmpl w:val="64AA63AC"/>
    <w:lvl w:ilvl="0" w:tplc="797C1290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205DD"/>
    <w:multiLevelType w:val="hybridMultilevel"/>
    <w:tmpl w:val="1A5A4D1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13F6A"/>
    <w:multiLevelType w:val="hybridMultilevel"/>
    <w:tmpl w:val="CB980BFE"/>
    <w:lvl w:ilvl="0" w:tplc="23C47F4E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BF422E"/>
    <w:multiLevelType w:val="hybridMultilevel"/>
    <w:tmpl w:val="8BC8D9C2"/>
    <w:lvl w:ilvl="0" w:tplc="6F0A74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9099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5D3072"/>
    <w:multiLevelType w:val="hybridMultilevel"/>
    <w:tmpl w:val="98B61C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E6003"/>
    <w:multiLevelType w:val="hybridMultilevel"/>
    <w:tmpl w:val="3AC625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854E7"/>
    <w:multiLevelType w:val="hybridMultilevel"/>
    <w:tmpl w:val="C680C5EC"/>
    <w:lvl w:ilvl="0" w:tplc="2604D284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E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ABC3A98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CB4FB6"/>
    <w:multiLevelType w:val="hybridMultilevel"/>
    <w:tmpl w:val="68C4803E"/>
    <w:lvl w:ilvl="0" w:tplc="CC2C6F12">
      <w:start w:val="3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908F6"/>
    <w:multiLevelType w:val="hybridMultilevel"/>
    <w:tmpl w:val="06F09D0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3310E"/>
    <w:multiLevelType w:val="hybridMultilevel"/>
    <w:tmpl w:val="2460CA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D35B2"/>
    <w:multiLevelType w:val="hybridMultilevel"/>
    <w:tmpl w:val="392005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82A83"/>
    <w:multiLevelType w:val="hybridMultilevel"/>
    <w:tmpl w:val="3BE2C9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8705C"/>
    <w:multiLevelType w:val="hybridMultilevel"/>
    <w:tmpl w:val="6E006D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34829"/>
    <w:multiLevelType w:val="hybridMultilevel"/>
    <w:tmpl w:val="1F1E0810"/>
    <w:lvl w:ilvl="0" w:tplc="040E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3" w15:restartNumberingAfterBreak="0">
    <w:nsid w:val="596133D5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9F3762D"/>
    <w:multiLevelType w:val="hybridMultilevel"/>
    <w:tmpl w:val="F8C89E12"/>
    <w:lvl w:ilvl="0" w:tplc="6ABC3A98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D4814"/>
    <w:multiLevelType w:val="hybridMultilevel"/>
    <w:tmpl w:val="BA76CB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21BBB"/>
    <w:multiLevelType w:val="hybridMultilevel"/>
    <w:tmpl w:val="EAAA3C1A"/>
    <w:lvl w:ilvl="0" w:tplc="D82C910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6469A"/>
    <w:multiLevelType w:val="hybridMultilevel"/>
    <w:tmpl w:val="5DB6A558"/>
    <w:lvl w:ilvl="0" w:tplc="23C47F4E">
      <w:start w:val="1"/>
      <w:numFmt w:val="bullet"/>
      <w:lvlText w:val="­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9E97029"/>
    <w:multiLevelType w:val="hybridMultilevel"/>
    <w:tmpl w:val="42A41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223CC"/>
    <w:multiLevelType w:val="hybridMultilevel"/>
    <w:tmpl w:val="DE6C665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20ED9"/>
    <w:multiLevelType w:val="hybridMultilevel"/>
    <w:tmpl w:val="84E264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2758B"/>
    <w:multiLevelType w:val="hybridMultilevel"/>
    <w:tmpl w:val="40A8DC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36697"/>
    <w:multiLevelType w:val="hybridMultilevel"/>
    <w:tmpl w:val="038EDC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31"/>
  </w:num>
  <w:num w:numId="4">
    <w:abstractNumId w:val="28"/>
  </w:num>
  <w:num w:numId="5">
    <w:abstractNumId w:val="22"/>
  </w:num>
  <w:num w:numId="6">
    <w:abstractNumId w:val="32"/>
  </w:num>
  <w:num w:numId="7">
    <w:abstractNumId w:val="6"/>
  </w:num>
  <w:num w:numId="8">
    <w:abstractNumId w:val="21"/>
  </w:num>
  <w:num w:numId="9">
    <w:abstractNumId w:val="25"/>
  </w:num>
  <w:num w:numId="10">
    <w:abstractNumId w:val="19"/>
  </w:num>
  <w:num w:numId="11">
    <w:abstractNumId w:val="5"/>
  </w:num>
  <w:num w:numId="12">
    <w:abstractNumId w:val="26"/>
  </w:num>
  <w:num w:numId="13">
    <w:abstractNumId w:val="3"/>
  </w:num>
  <w:num w:numId="14">
    <w:abstractNumId w:val="13"/>
  </w:num>
  <w:num w:numId="15">
    <w:abstractNumId w:val="2"/>
  </w:num>
  <w:num w:numId="16">
    <w:abstractNumId w:val="23"/>
  </w:num>
  <w:num w:numId="17">
    <w:abstractNumId w:val="11"/>
  </w:num>
  <w:num w:numId="18">
    <w:abstractNumId w:val="10"/>
  </w:num>
  <w:num w:numId="19">
    <w:abstractNumId w:val="27"/>
  </w:num>
  <w:num w:numId="20">
    <w:abstractNumId w:val="0"/>
  </w:num>
  <w:num w:numId="21">
    <w:abstractNumId w:val="15"/>
  </w:num>
  <w:num w:numId="22">
    <w:abstractNumId w:val="4"/>
  </w:num>
  <w:num w:numId="23">
    <w:abstractNumId w:val="7"/>
  </w:num>
  <w:num w:numId="24">
    <w:abstractNumId w:val="17"/>
  </w:num>
  <w:num w:numId="25">
    <w:abstractNumId w:val="12"/>
  </w:num>
  <w:num w:numId="26">
    <w:abstractNumId w:val="14"/>
  </w:num>
  <w:num w:numId="27">
    <w:abstractNumId w:val="1"/>
  </w:num>
  <w:num w:numId="28">
    <w:abstractNumId w:val="24"/>
  </w:num>
  <w:num w:numId="29">
    <w:abstractNumId w:val="16"/>
  </w:num>
  <w:num w:numId="30">
    <w:abstractNumId w:val="8"/>
  </w:num>
  <w:num w:numId="31">
    <w:abstractNumId w:val="29"/>
  </w:num>
  <w:num w:numId="32">
    <w:abstractNumId w:val="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33458"/>
    <w:rsid w:val="0003536F"/>
    <w:rsid w:val="000376E3"/>
    <w:rsid w:val="00045692"/>
    <w:rsid w:val="0004699A"/>
    <w:rsid w:val="00062222"/>
    <w:rsid w:val="00062ECD"/>
    <w:rsid w:val="00066F81"/>
    <w:rsid w:val="00070758"/>
    <w:rsid w:val="000810A3"/>
    <w:rsid w:val="00082E8D"/>
    <w:rsid w:val="00082F27"/>
    <w:rsid w:val="000844F6"/>
    <w:rsid w:val="00096788"/>
    <w:rsid w:val="000A71D4"/>
    <w:rsid w:val="000B2039"/>
    <w:rsid w:val="000B5189"/>
    <w:rsid w:val="000C27E7"/>
    <w:rsid w:val="000D2B8A"/>
    <w:rsid w:val="000D383A"/>
    <w:rsid w:val="000F4A92"/>
    <w:rsid w:val="00110314"/>
    <w:rsid w:val="00115591"/>
    <w:rsid w:val="00117AE4"/>
    <w:rsid w:val="00117E0D"/>
    <w:rsid w:val="00121B9F"/>
    <w:rsid w:val="00125335"/>
    <w:rsid w:val="00141659"/>
    <w:rsid w:val="001436CA"/>
    <w:rsid w:val="00144310"/>
    <w:rsid w:val="001443A7"/>
    <w:rsid w:val="001474E3"/>
    <w:rsid w:val="00150B75"/>
    <w:rsid w:val="00165795"/>
    <w:rsid w:val="00172757"/>
    <w:rsid w:val="00172769"/>
    <w:rsid w:val="00173813"/>
    <w:rsid w:val="00174A54"/>
    <w:rsid w:val="0017783A"/>
    <w:rsid w:val="00184AF3"/>
    <w:rsid w:val="00187028"/>
    <w:rsid w:val="00193392"/>
    <w:rsid w:val="001A0F9C"/>
    <w:rsid w:val="001A2777"/>
    <w:rsid w:val="001A44F8"/>
    <w:rsid w:val="001A531D"/>
    <w:rsid w:val="001C023B"/>
    <w:rsid w:val="001C6482"/>
    <w:rsid w:val="001D3AFB"/>
    <w:rsid w:val="00203CAF"/>
    <w:rsid w:val="00203E85"/>
    <w:rsid w:val="0021311A"/>
    <w:rsid w:val="002151C2"/>
    <w:rsid w:val="0023275C"/>
    <w:rsid w:val="00237C2E"/>
    <w:rsid w:val="00241345"/>
    <w:rsid w:val="002446FD"/>
    <w:rsid w:val="00244FA0"/>
    <w:rsid w:val="00255B6D"/>
    <w:rsid w:val="0026411A"/>
    <w:rsid w:val="00271B6C"/>
    <w:rsid w:val="00272D98"/>
    <w:rsid w:val="0028230C"/>
    <w:rsid w:val="002950C9"/>
    <w:rsid w:val="002969EB"/>
    <w:rsid w:val="002A1A94"/>
    <w:rsid w:val="002A2F8E"/>
    <w:rsid w:val="002B33C6"/>
    <w:rsid w:val="002B6BE6"/>
    <w:rsid w:val="002B6E5E"/>
    <w:rsid w:val="002C3B84"/>
    <w:rsid w:val="002D1AEA"/>
    <w:rsid w:val="002D28CB"/>
    <w:rsid w:val="002E1390"/>
    <w:rsid w:val="002F4BEF"/>
    <w:rsid w:val="002F5314"/>
    <w:rsid w:val="002F6AE9"/>
    <w:rsid w:val="00302B71"/>
    <w:rsid w:val="0033557E"/>
    <w:rsid w:val="00353B37"/>
    <w:rsid w:val="0036606C"/>
    <w:rsid w:val="003662F4"/>
    <w:rsid w:val="00380C8A"/>
    <w:rsid w:val="00385391"/>
    <w:rsid w:val="00385A70"/>
    <w:rsid w:val="00392531"/>
    <w:rsid w:val="00393145"/>
    <w:rsid w:val="00393DEB"/>
    <w:rsid w:val="003A3636"/>
    <w:rsid w:val="003A514B"/>
    <w:rsid w:val="003A52C9"/>
    <w:rsid w:val="003B31BA"/>
    <w:rsid w:val="003B6CC0"/>
    <w:rsid w:val="003C5306"/>
    <w:rsid w:val="003D4291"/>
    <w:rsid w:val="003E2034"/>
    <w:rsid w:val="003E7161"/>
    <w:rsid w:val="003F637E"/>
    <w:rsid w:val="00412D4B"/>
    <w:rsid w:val="00414FE5"/>
    <w:rsid w:val="004169EC"/>
    <w:rsid w:val="00423B98"/>
    <w:rsid w:val="00424A56"/>
    <w:rsid w:val="0043010D"/>
    <w:rsid w:val="00432DC2"/>
    <w:rsid w:val="0044140F"/>
    <w:rsid w:val="00442807"/>
    <w:rsid w:val="00442E35"/>
    <w:rsid w:val="0044370D"/>
    <w:rsid w:val="00451793"/>
    <w:rsid w:val="004571EF"/>
    <w:rsid w:val="00457446"/>
    <w:rsid w:val="00457C14"/>
    <w:rsid w:val="00461CF4"/>
    <w:rsid w:val="00464047"/>
    <w:rsid w:val="0046754B"/>
    <w:rsid w:val="00474A4A"/>
    <w:rsid w:val="00485A79"/>
    <w:rsid w:val="00485ABB"/>
    <w:rsid w:val="00490485"/>
    <w:rsid w:val="00490DFB"/>
    <w:rsid w:val="0049477A"/>
    <w:rsid w:val="004971B3"/>
    <w:rsid w:val="004A45F6"/>
    <w:rsid w:val="004C0384"/>
    <w:rsid w:val="004C11C4"/>
    <w:rsid w:val="004C6EFD"/>
    <w:rsid w:val="004C732F"/>
    <w:rsid w:val="004E2685"/>
    <w:rsid w:val="004E331C"/>
    <w:rsid w:val="004E48AA"/>
    <w:rsid w:val="004F1364"/>
    <w:rsid w:val="00502D27"/>
    <w:rsid w:val="005129B5"/>
    <w:rsid w:val="005234D1"/>
    <w:rsid w:val="00525AD1"/>
    <w:rsid w:val="005331BD"/>
    <w:rsid w:val="0053483E"/>
    <w:rsid w:val="00535575"/>
    <w:rsid w:val="00540D9A"/>
    <w:rsid w:val="00546C1C"/>
    <w:rsid w:val="005479F1"/>
    <w:rsid w:val="00550B18"/>
    <w:rsid w:val="0055464A"/>
    <w:rsid w:val="0055742E"/>
    <w:rsid w:val="00563144"/>
    <w:rsid w:val="005701B4"/>
    <w:rsid w:val="00573BDF"/>
    <w:rsid w:val="00583D38"/>
    <w:rsid w:val="00597EC9"/>
    <w:rsid w:val="005C5FB9"/>
    <w:rsid w:val="005D2D58"/>
    <w:rsid w:val="005E63DE"/>
    <w:rsid w:val="005F06EA"/>
    <w:rsid w:val="00602CFE"/>
    <w:rsid w:val="00614FB6"/>
    <w:rsid w:val="00621E3F"/>
    <w:rsid w:val="00623DF9"/>
    <w:rsid w:val="00624BC1"/>
    <w:rsid w:val="006269A9"/>
    <w:rsid w:val="006321BE"/>
    <w:rsid w:val="0063649E"/>
    <w:rsid w:val="00643DEA"/>
    <w:rsid w:val="00647CA4"/>
    <w:rsid w:val="00650F50"/>
    <w:rsid w:val="006532D2"/>
    <w:rsid w:val="00654370"/>
    <w:rsid w:val="00654AFC"/>
    <w:rsid w:val="00673187"/>
    <w:rsid w:val="00676DAD"/>
    <w:rsid w:val="00681BB9"/>
    <w:rsid w:val="00683F66"/>
    <w:rsid w:val="00692632"/>
    <w:rsid w:val="006A47CA"/>
    <w:rsid w:val="006A4B34"/>
    <w:rsid w:val="006B275D"/>
    <w:rsid w:val="006B4C0E"/>
    <w:rsid w:val="006B7DD5"/>
    <w:rsid w:val="006C35EE"/>
    <w:rsid w:val="006C3BF9"/>
    <w:rsid w:val="006D06D5"/>
    <w:rsid w:val="006E0D34"/>
    <w:rsid w:val="006E1632"/>
    <w:rsid w:val="006E1BF4"/>
    <w:rsid w:val="006E434A"/>
    <w:rsid w:val="006F0948"/>
    <w:rsid w:val="006F41EB"/>
    <w:rsid w:val="006F49A4"/>
    <w:rsid w:val="00712FAF"/>
    <w:rsid w:val="007137CC"/>
    <w:rsid w:val="0075366B"/>
    <w:rsid w:val="00753B0A"/>
    <w:rsid w:val="00754EF2"/>
    <w:rsid w:val="00780C23"/>
    <w:rsid w:val="00791F0A"/>
    <w:rsid w:val="007963AB"/>
    <w:rsid w:val="007A6844"/>
    <w:rsid w:val="007A70E0"/>
    <w:rsid w:val="007B785E"/>
    <w:rsid w:val="007C52FD"/>
    <w:rsid w:val="007D00E8"/>
    <w:rsid w:val="007E4368"/>
    <w:rsid w:val="007E726E"/>
    <w:rsid w:val="007F2CBE"/>
    <w:rsid w:val="008068D4"/>
    <w:rsid w:val="00815666"/>
    <w:rsid w:val="00831BC7"/>
    <w:rsid w:val="00834C03"/>
    <w:rsid w:val="008363D2"/>
    <w:rsid w:val="00847939"/>
    <w:rsid w:val="008505BB"/>
    <w:rsid w:val="00861211"/>
    <w:rsid w:val="00862429"/>
    <w:rsid w:val="0086733C"/>
    <w:rsid w:val="00872E18"/>
    <w:rsid w:val="00875B50"/>
    <w:rsid w:val="00882518"/>
    <w:rsid w:val="00885D02"/>
    <w:rsid w:val="00887BBB"/>
    <w:rsid w:val="0089792B"/>
    <w:rsid w:val="008A613F"/>
    <w:rsid w:val="008A68A5"/>
    <w:rsid w:val="008A7135"/>
    <w:rsid w:val="008B43F0"/>
    <w:rsid w:val="008C14FC"/>
    <w:rsid w:val="008C1671"/>
    <w:rsid w:val="008C1921"/>
    <w:rsid w:val="008D3472"/>
    <w:rsid w:val="008D34B8"/>
    <w:rsid w:val="008F39D3"/>
    <w:rsid w:val="008F6465"/>
    <w:rsid w:val="00900B66"/>
    <w:rsid w:val="00900DA3"/>
    <w:rsid w:val="00904386"/>
    <w:rsid w:val="00910300"/>
    <w:rsid w:val="00911A41"/>
    <w:rsid w:val="009140A2"/>
    <w:rsid w:val="00915760"/>
    <w:rsid w:val="0093298F"/>
    <w:rsid w:val="009347FB"/>
    <w:rsid w:val="00947108"/>
    <w:rsid w:val="009A2E08"/>
    <w:rsid w:val="009B1127"/>
    <w:rsid w:val="009B3024"/>
    <w:rsid w:val="009B42CF"/>
    <w:rsid w:val="009B4AD4"/>
    <w:rsid w:val="009C2071"/>
    <w:rsid w:val="009C2682"/>
    <w:rsid w:val="009C4EA9"/>
    <w:rsid w:val="009C57F5"/>
    <w:rsid w:val="009C6550"/>
    <w:rsid w:val="009D0419"/>
    <w:rsid w:val="009D7E77"/>
    <w:rsid w:val="009E7D12"/>
    <w:rsid w:val="009F0F31"/>
    <w:rsid w:val="009F5F4A"/>
    <w:rsid w:val="00A00F64"/>
    <w:rsid w:val="00A01078"/>
    <w:rsid w:val="00A0141D"/>
    <w:rsid w:val="00A142F2"/>
    <w:rsid w:val="00A253E1"/>
    <w:rsid w:val="00A36C08"/>
    <w:rsid w:val="00A4089A"/>
    <w:rsid w:val="00A420AF"/>
    <w:rsid w:val="00A55BF7"/>
    <w:rsid w:val="00A66510"/>
    <w:rsid w:val="00A8024B"/>
    <w:rsid w:val="00A97F6B"/>
    <w:rsid w:val="00AA76E5"/>
    <w:rsid w:val="00AB072E"/>
    <w:rsid w:val="00AB7838"/>
    <w:rsid w:val="00AC383B"/>
    <w:rsid w:val="00AD2039"/>
    <w:rsid w:val="00AE1E87"/>
    <w:rsid w:val="00AE418D"/>
    <w:rsid w:val="00AE4C11"/>
    <w:rsid w:val="00B06FC5"/>
    <w:rsid w:val="00B105EF"/>
    <w:rsid w:val="00B160B8"/>
    <w:rsid w:val="00B226A1"/>
    <w:rsid w:val="00B259C0"/>
    <w:rsid w:val="00B47DB4"/>
    <w:rsid w:val="00B51460"/>
    <w:rsid w:val="00B54D95"/>
    <w:rsid w:val="00B76DFD"/>
    <w:rsid w:val="00B83861"/>
    <w:rsid w:val="00B83B02"/>
    <w:rsid w:val="00BA16EC"/>
    <w:rsid w:val="00BA6277"/>
    <w:rsid w:val="00BC0297"/>
    <w:rsid w:val="00BC17D2"/>
    <w:rsid w:val="00BC3B7A"/>
    <w:rsid w:val="00BD466D"/>
    <w:rsid w:val="00BD6DD6"/>
    <w:rsid w:val="00BF7F62"/>
    <w:rsid w:val="00C026CD"/>
    <w:rsid w:val="00C03248"/>
    <w:rsid w:val="00C07661"/>
    <w:rsid w:val="00C17EC4"/>
    <w:rsid w:val="00C316F3"/>
    <w:rsid w:val="00C35D70"/>
    <w:rsid w:val="00C40DC5"/>
    <w:rsid w:val="00C62764"/>
    <w:rsid w:val="00C63088"/>
    <w:rsid w:val="00C669B3"/>
    <w:rsid w:val="00C723DF"/>
    <w:rsid w:val="00C835F0"/>
    <w:rsid w:val="00C94629"/>
    <w:rsid w:val="00C95B80"/>
    <w:rsid w:val="00CA1C95"/>
    <w:rsid w:val="00CA576C"/>
    <w:rsid w:val="00CB18CB"/>
    <w:rsid w:val="00CB28C1"/>
    <w:rsid w:val="00CB5FA3"/>
    <w:rsid w:val="00CB6445"/>
    <w:rsid w:val="00CC1A80"/>
    <w:rsid w:val="00CC4849"/>
    <w:rsid w:val="00CD0689"/>
    <w:rsid w:val="00CD1AB6"/>
    <w:rsid w:val="00CD218B"/>
    <w:rsid w:val="00CE635D"/>
    <w:rsid w:val="00CF356D"/>
    <w:rsid w:val="00CF39EA"/>
    <w:rsid w:val="00CF5EE2"/>
    <w:rsid w:val="00D058AA"/>
    <w:rsid w:val="00D23D5A"/>
    <w:rsid w:val="00D246ED"/>
    <w:rsid w:val="00D25674"/>
    <w:rsid w:val="00D27662"/>
    <w:rsid w:val="00D32253"/>
    <w:rsid w:val="00D32B20"/>
    <w:rsid w:val="00D37375"/>
    <w:rsid w:val="00D41C04"/>
    <w:rsid w:val="00D42CF2"/>
    <w:rsid w:val="00D57301"/>
    <w:rsid w:val="00D721C6"/>
    <w:rsid w:val="00DA57C6"/>
    <w:rsid w:val="00DB6B18"/>
    <w:rsid w:val="00DB6C38"/>
    <w:rsid w:val="00DE1E14"/>
    <w:rsid w:val="00E16EB2"/>
    <w:rsid w:val="00E17ABC"/>
    <w:rsid w:val="00E20444"/>
    <w:rsid w:val="00E34427"/>
    <w:rsid w:val="00E3764C"/>
    <w:rsid w:val="00E464ED"/>
    <w:rsid w:val="00E504B8"/>
    <w:rsid w:val="00E50EB8"/>
    <w:rsid w:val="00E5461C"/>
    <w:rsid w:val="00E56AC3"/>
    <w:rsid w:val="00E61C6A"/>
    <w:rsid w:val="00E7196A"/>
    <w:rsid w:val="00E7297D"/>
    <w:rsid w:val="00E81957"/>
    <w:rsid w:val="00E920DF"/>
    <w:rsid w:val="00E92DD0"/>
    <w:rsid w:val="00E946E7"/>
    <w:rsid w:val="00E949AC"/>
    <w:rsid w:val="00EA04A4"/>
    <w:rsid w:val="00EA2122"/>
    <w:rsid w:val="00EB00D9"/>
    <w:rsid w:val="00EC08CB"/>
    <w:rsid w:val="00EC2EEF"/>
    <w:rsid w:val="00ED09E3"/>
    <w:rsid w:val="00ED323F"/>
    <w:rsid w:val="00EF0F7A"/>
    <w:rsid w:val="00F0065E"/>
    <w:rsid w:val="00F00C82"/>
    <w:rsid w:val="00F11185"/>
    <w:rsid w:val="00F12C47"/>
    <w:rsid w:val="00F25247"/>
    <w:rsid w:val="00F305E0"/>
    <w:rsid w:val="00F35478"/>
    <w:rsid w:val="00F35C0A"/>
    <w:rsid w:val="00F362E1"/>
    <w:rsid w:val="00F37CC0"/>
    <w:rsid w:val="00F54E2D"/>
    <w:rsid w:val="00F603E2"/>
    <w:rsid w:val="00F62BF7"/>
    <w:rsid w:val="00F63392"/>
    <w:rsid w:val="00F64E1C"/>
    <w:rsid w:val="00F666CD"/>
    <w:rsid w:val="00F75034"/>
    <w:rsid w:val="00F76D31"/>
    <w:rsid w:val="00F77586"/>
    <w:rsid w:val="00F777D0"/>
    <w:rsid w:val="00F91FDE"/>
    <w:rsid w:val="00F96951"/>
    <w:rsid w:val="00FB0F59"/>
    <w:rsid w:val="00FD69A3"/>
    <w:rsid w:val="00FE0D1D"/>
    <w:rsid w:val="00FE4B3E"/>
    <w:rsid w:val="00FE6F98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C563238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536F"/>
  </w:style>
  <w:style w:type="paragraph" w:styleId="Cmsor1">
    <w:name w:val="heading 1"/>
    <w:basedOn w:val="Norml"/>
    <w:next w:val="Norml"/>
    <w:link w:val="Cmsor1Char"/>
    <w:uiPriority w:val="9"/>
    <w:qFormat/>
    <w:rsid w:val="0003536F"/>
    <w:pPr>
      <w:keepNext/>
      <w:keepLines/>
      <w:numPr>
        <w:numId w:val="16"/>
      </w:numPr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03536F"/>
    <w:pPr>
      <w:keepNext/>
      <w:numPr>
        <w:ilvl w:val="1"/>
        <w:numId w:val="16"/>
      </w:numPr>
      <w:spacing w:before="200" w:after="80" w:line="240" w:lineRule="auto"/>
      <w:jc w:val="both"/>
      <w:outlineLvl w:val="1"/>
    </w:pPr>
    <w:rPr>
      <w:rFonts w:asciiTheme="majorHAnsi" w:eastAsiaTheme="majorEastAsia" w:hAnsiTheme="majorHAnsi" w:cstheme="minorHAnsi"/>
      <w:bCs/>
      <w:color w:val="2E74B5" w:themeColor="accent1" w:themeShade="BF"/>
      <w:sz w:val="28"/>
      <w:szCs w:val="24"/>
    </w:rPr>
  </w:style>
  <w:style w:type="paragraph" w:styleId="Cmsor3">
    <w:name w:val="heading 3"/>
    <w:basedOn w:val="Cmsor2"/>
    <w:next w:val="Norml"/>
    <w:link w:val="Cmsor3Char"/>
    <w:uiPriority w:val="9"/>
    <w:unhideWhenUsed/>
    <w:qFormat/>
    <w:rsid w:val="0003536F"/>
    <w:pPr>
      <w:numPr>
        <w:ilvl w:val="2"/>
      </w:numPr>
      <w:outlineLvl w:val="2"/>
    </w:pPr>
    <w:rPr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03536F"/>
    <w:pPr>
      <w:keepNext/>
      <w:keepLines/>
      <w:numPr>
        <w:ilvl w:val="3"/>
        <w:numId w:val="16"/>
      </w:numPr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3536F"/>
    <w:pPr>
      <w:keepNext/>
      <w:keepLines/>
      <w:numPr>
        <w:ilvl w:val="4"/>
        <w:numId w:val="16"/>
      </w:numPr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3536F"/>
    <w:pPr>
      <w:keepNext/>
      <w:keepLines/>
      <w:numPr>
        <w:ilvl w:val="5"/>
        <w:numId w:val="16"/>
      </w:numPr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3536F"/>
    <w:pPr>
      <w:keepNext/>
      <w:keepLines/>
      <w:numPr>
        <w:ilvl w:val="6"/>
        <w:numId w:val="16"/>
      </w:numPr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3536F"/>
    <w:pPr>
      <w:keepNext/>
      <w:keepLines/>
      <w:numPr>
        <w:ilvl w:val="7"/>
        <w:numId w:val="16"/>
      </w:numPr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3536F"/>
    <w:pPr>
      <w:keepNext/>
      <w:keepLines/>
      <w:numPr>
        <w:ilvl w:val="8"/>
        <w:numId w:val="16"/>
      </w:numPr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0353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03536F"/>
    <w:rPr>
      <w:rFonts w:asciiTheme="majorHAnsi" w:eastAsiaTheme="majorEastAsia" w:hAnsiTheme="majorHAnsi" w:cstheme="minorHAnsi"/>
      <w:bCs/>
      <w:color w:val="2E74B5" w:themeColor="accent1" w:themeShade="BF"/>
      <w:sz w:val="28"/>
      <w:szCs w:val="24"/>
    </w:rPr>
  </w:style>
  <w:style w:type="character" w:customStyle="1" w:styleId="Cmsor3Char">
    <w:name w:val="Címsor 3 Char"/>
    <w:basedOn w:val="Bekezdsalapbettpusa"/>
    <w:link w:val="Cmsor3"/>
    <w:uiPriority w:val="9"/>
    <w:rsid w:val="0003536F"/>
    <w:rPr>
      <w:rFonts w:asciiTheme="majorHAnsi" w:eastAsiaTheme="majorEastAsia" w:hAnsiTheme="majorHAnsi" w:cstheme="minorHAnsi"/>
      <w:bCs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rsid w:val="0003536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3536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3536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353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353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353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aszerbekezds">
    <w:name w:val="List Paragraph"/>
    <w:basedOn w:val="Norml"/>
    <w:uiPriority w:val="34"/>
    <w:qFormat/>
    <w:rsid w:val="0003536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03536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536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536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353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3536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5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536F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03536F"/>
    <w:rPr>
      <w:color w:val="0563C1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CD0689"/>
    <w:pPr>
      <w:tabs>
        <w:tab w:val="left" w:pos="440"/>
        <w:tab w:val="right" w:leader="dot" w:pos="10194"/>
      </w:tabs>
      <w:spacing w:before="120" w:after="0" w:line="240" w:lineRule="auto"/>
      <w:jc w:val="both"/>
    </w:pPr>
    <w:rPr>
      <w:rFonts w:ascii="Verdana" w:hAnsi="Verdana" w:cstheme="minorHAnsi"/>
      <w:bCs/>
      <w:iCs/>
      <w:noProof/>
      <w:sz w:val="20"/>
      <w:szCs w:val="20"/>
    </w:rPr>
  </w:style>
  <w:style w:type="paragraph" w:styleId="TJ2">
    <w:name w:val="toc 2"/>
    <w:basedOn w:val="Norml"/>
    <w:next w:val="Norml"/>
    <w:autoRedefine/>
    <w:uiPriority w:val="39"/>
    <w:unhideWhenUsed/>
    <w:rsid w:val="0003536F"/>
    <w:pPr>
      <w:spacing w:before="120" w:after="0" w:line="240" w:lineRule="auto"/>
      <w:ind w:left="220"/>
      <w:jc w:val="both"/>
    </w:pPr>
    <w:rPr>
      <w:rFonts w:ascii="Times New Roman" w:hAnsi="Times New Roman"/>
      <w:b/>
      <w:bCs/>
      <w:sz w:val="24"/>
    </w:rPr>
  </w:style>
  <w:style w:type="paragraph" w:styleId="TJ3">
    <w:name w:val="toc 3"/>
    <w:basedOn w:val="Norml"/>
    <w:next w:val="Norml"/>
    <w:autoRedefine/>
    <w:uiPriority w:val="39"/>
    <w:unhideWhenUsed/>
    <w:rsid w:val="0003536F"/>
    <w:pPr>
      <w:spacing w:before="120" w:after="0" w:line="240" w:lineRule="auto"/>
      <w:ind w:left="440"/>
      <w:jc w:val="both"/>
    </w:pPr>
    <w:rPr>
      <w:rFonts w:ascii="Times New Roman" w:hAnsi="Times New Roman"/>
      <w:sz w:val="20"/>
      <w:szCs w:val="20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3536F"/>
    <w:pPr>
      <w:numPr>
        <w:numId w:val="0"/>
      </w:numPr>
      <w:spacing w:before="360"/>
      <w:outlineLvl w:val="9"/>
    </w:pPr>
    <w:rPr>
      <w:rFonts w:ascii="Times New Roman" w:hAnsi="Times New Roman"/>
      <w:b/>
      <w:bCs/>
      <w:color w:val="auto"/>
      <w:szCs w:val="28"/>
      <w:lang w:eastAsia="hu-HU"/>
    </w:rPr>
  </w:style>
  <w:style w:type="table" w:styleId="Tblzatrcsos4">
    <w:name w:val="Grid Table 4"/>
    <w:basedOn w:val="Normltblzat"/>
    <w:uiPriority w:val="49"/>
    <w:rsid w:val="0003536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Vltozat">
    <w:name w:val="Revision"/>
    <w:hidden/>
    <w:uiPriority w:val="99"/>
    <w:semiHidden/>
    <w:rsid w:val="00C40DC5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D25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25674"/>
    <w:rPr>
      <w:b/>
      <w:bCs/>
    </w:rPr>
  </w:style>
  <w:style w:type="paragraph" w:styleId="Lbjegyzetszveg">
    <w:name w:val="footnote text"/>
    <w:basedOn w:val="Norml"/>
    <w:link w:val="LbjegyzetszvegChar"/>
    <w:uiPriority w:val="99"/>
    <w:unhideWhenUsed/>
    <w:rsid w:val="004571E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571E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571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112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Relationship Id="rId113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6BB94-C05C-40D1-A88A-DFA8E470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Bálint Gyöngyi</cp:lastModifiedBy>
  <cp:revision>2</cp:revision>
  <cp:lastPrinted>2024-01-16T09:05:00Z</cp:lastPrinted>
  <dcterms:created xsi:type="dcterms:W3CDTF">2024-07-09T12:48:00Z</dcterms:created>
  <dcterms:modified xsi:type="dcterms:W3CDTF">2024-07-09T12:48:00Z</dcterms:modified>
</cp:coreProperties>
</file>