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1364" w14:textId="45408875" w:rsidR="0012303F" w:rsidRPr="0012303F" w:rsidRDefault="0012303F" w:rsidP="0012303F">
      <w:pPr>
        <w:ind w:left="3240"/>
        <w:contextualSpacing/>
        <w:jc w:val="right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b/>
          <w:sz w:val="20"/>
          <w:szCs w:val="20"/>
        </w:rPr>
        <w:t xml:space="preserve">5. </w:t>
      </w:r>
      <w:r w:rsidRPr="0012303F">
        <w:rPr>
          <w:rFonts w:ascii="Verdana" w:eastAsia="Calibri" w:hAnsi="Verdana" w:cs="Calibri"/>
          <w:b/>
          <w:sz w:val="20"/>
          <w:szCs w:val="20"/>
        </w:rPr>
        <w:t>számú melléklet</w:t>
      </w:r>
    </w:p>
    <w:p w14:paraId="5FDFD97D" w14:textId="77777777" w:rsidR="0012303F" w:rsidRPr="0012303F" w:rsidRDefault="0012303F" w:rsidP="0012303F">
      <w:pPr>
        <w:spacing w:after="0"/>
        <w:jc w:val="center"/>
        <w:rPr>
          <w:rFonts w:ascii="Verdana" w:eastAsia="Calibri" w:hAnsi="Verdana" w:cs="Calibri"/>
          <w:b/>
          <w:sz w:val="28"/>
          <w:szCs w:val="28"/>
        </w:rPr>
      </w:pPr>
      <w:r w:rsidRPr="0012303F">
        <w:rPr>
          <w:rFonts w:ascii="Verdana" w:eastAsia="Calibri" w:hAnsi="Verdana" w:cs="Calibri"/>
          <w:b/>
          <w:sz w:val="28"/>
          <w:szCs w:val="28"/>
        </w:rPr>
        <w:t>Műszaki leírás</w:t>
      </w:r>
    </w:p>
    <w:p w14:paraId="29A77B7C" w14:textId="77777777" w:rsidR="0012303F" w:rsidRPr="0012303F" w:rsidRDefault="0012303F" w:rsidP="0012303F">
      <w:pPr>
        <w:spacing w:after="0"/>
        <w:jc w:val="center"/>
        <w:rPr>
          <w:rFonts w:ascii="Verdana" w:eastAsia="Calibri" w:hAnsi="Verdana" w:cs="Calibri"/>
          <w:b/>
          <w:sz w:val="20"/>
          <w:szCs w:val="20"/>
        </w:rPr>
      </w:pPr>
      <w:r w:rsidRPr="0012303F">
        <w:rPr>
          <w:rFonts w:ascii="Verdana" w:eastAsia="Calibri" w:hAnsi="Verdana" w:cs="Calibri"/>
          <w:b/>
          <w:sz w:val="20"/>
          <w:szCs w:val="20"/>
        </w:rPr>
        <w:t>(tananyag- vagy tesztfejlesztés)</w:t>
      </w:r>
    </w:p>
    <w:p w14:paraId="19390D2E" w14:textId="77777777" w:rsidR="0012303F" w:rsidRPr="0012303F" w:rsidRDefault="0012303F" w:rsidP="0012303F">
      <w:pPr>
        <w:jc w:val="both"/>
        <w:rPr>
          <w:rFonts w:ascii="Verdana" w:eastAsia="Calibri" w:hAnsi="Verdana" w:cs="Calibr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86"/>
        <w:gridCol w:w="5415"/>
        <w:gridCol w:w="2961"/>
      </w:tblGrid>
      <w:tr w:rsidR="0012303F" w:rsidRPr="0012303F" w14:paraId="0B67EBE5" w14:textId="77777777" w:rsidTr="00403CD8">
        <w:tc>
          <w:tcPr>
            <w:tcW w:w="686" w:type="dxa"/>
          </w:tcPr>
          <w:p w14:paraId="3CBB5BFA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</w:rPr>
              <w:t>a)</w:t>
            </w:r>
          </w:p>
        </w:tc>
        <w:tc>
          <w:tcPr>
            <w:tcW w:w="5415" w:type="dxa"/>
          </w:tcPr>
          <w:p w14:paraId="7AC45D7C" w14:textId="77777777" w:rsidR="0012303F" w:rsidRPr="0012303F" w:rsidRDefault="0012303F" w:rsidP="0012303F">
            <w:pPr>
              <w:ind w:right="188"/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12303F">
              <w:rPr>
                <w:rFonts w:ascii="Verdana" w:eastAsia="Calibri" w:hAnsi="Verdana"/>
                <w:b/>
                <w:bCs/>
                <w:sz w:val="20"/>
                <w:szCs w:val="20"/>
              </w:rPr>
              <w:t>A tananyag formája</w:t>
            </w:r>
          </w:p>
          <w:p w14:paraId="5A434BD1" w14:textId="77777777" w:rsidR="0012303F" w:rsidRPr="0012303F" w:rsidRDefault="0012303F" w:rsidP="0012303F">
            <w:pPr>
              <w:ind w:right="188"/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12303F">
              <w:rPr>
                <w:rFonts w:ascii="Verdana" w:eastAsia="Calibri" w:hAnsi="Verdana"/>
                <w:sz w:val="18"/>
                <w:szCs w:val="18"/>
              </w:rPr>
              <w:t>(pl. nyomtatott, elektronikus, távoktatás)</w:t>
            </w:r>
          </w:p>
        </w:tc>
        <w:tc>
          <w:tcPr>
            <w:tcW w:w="2961" w:type="dxa"/>
          </w:tcPr>
          <w:p w14:paraId="62C06ECF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</w:p>
        </w:tc>
      </w:tr>
      <w:tr w:rsidR="0012303F" w:rsidRPr="0012303F" w14:paraId="45941D99" w14:textId="77777777" w:rsidTr="00403CD8">
        <w:tc>
          <w:tcPr>
            <w:tcW w:w="686" w:type="dxa"/>
          </w:tcPr>
          <w:p w14:paraId="2CD16ADD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</w:rPr>
              <w:t>b)</w:t>
            </w:r>
          </w:p>
        </w:tc>
        <w:tc>
          <w:tcPr>
            <w:tcW w:w="5415" w:type="dxa"/>
          </w:tcPr>
          <w:p w14:paraId="78FD5C60" w14:textId="77777777" w:rsidR="0012303F" w:rsidRPr="0012303F" w:rsidRDefault="0012303F" w:rsidP="0012303F">
            <w:pPr>
              <w:ind w:right="188"/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12303F">
              <w:rPr>
                <w:rFonts w:ascii="Verdana" w:eastAsia="Calibri" w:hAnsi="Verdana"/>
                <w:b/>
                <w:bCs/>
                <w:sz w:val="20"/>
                <w:szCs w:val="20"/>
              </w:rPr>
              <w:t>A tananyag felhasználásának célja</w:t>
            </w:r>
          </w:p>
          <w:p w14:paraId="2ACDC2A4" w14:textId="77777777" w:rsidR="0012303F" w:rsidRPr="0012303F" w:rsidRDefault="0012303F" w:rsidP="0012303F">
            <w:pPr>
              <w:ind w:right="188"/>
              <w:jc w:val="both"/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  <w:sz w:val="18"/>
                <w:szCs w:val="18"/>
              </w:rPr>
              <w:t>(amennyiben releváns a képzés megnevezése)</w:t>
            </w:r>
          </w:p>
        </w:tc>
        <w:tc>
          <w:tcPr>
            <w:tcW w:w="2961" w:type="dxa"/>
          </w:tcPr>
          <w:p w14:paraId="32B0D97B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</w:p>
        </w:tc>
      </w:tr>
      <w:tr w:rsidR="0012303F" w:rsidRPr="0012303F" w14:paraId="6CA3F4F7" w14:textId="77777777" w:rsidTr="00403CD8">
        <w:tc>
          <w:tcPr>
            <w:tcW w:w="686" w:type="dxa"/>
          </w:tcPr>
          <w:p w14:paraId="5E404F38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</w:rPr>
              <w:t>c)</w:t>
            </w:r>
          </w:p>
        </w:tc>
        <w:tc>
          <w:tcPr>
            <w:tcW w:w="5415" w:type="dxa"/>
          </w:tcPr>
          <w:p w14:paraId="642C12F9" w14:textId="77777777" w:rsidR="0012303F" w:rsidRPr="0012303F" w:rsidRDefault="0012303F" w:rsidP="0012303F">
            <w:pPr>
              <w:ind w:right="188"/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12303F">
              <w:rPr>
                <w:rFonts w:ascii="Verdana" w:eastAsia="Calibri" w:hAnsi="Verdana"/>
                <w:b/>
                <w:bCs/>
                <w:sz w:val="20"/>
                <w:szCs w:val="20"/>
              </w:rPr>
              <w:t>A tananyag pontos megnevezése</w:t>
            </w:r>
          </w:p>
          <w:p w14:paraId="09E0CF6C" w14:textId="77777777" w:rsidR="0012303F" w:rsidRPr="0012303F" w:rsidRDefault="0012303F" w:rsidP="0012303F">
            <w:pPr>
              <w:rPr>
                <w:rFonts w:ascii="Calibri" w:eastAsia="Calibri" w:hAnsi="Calibri"/>
                <w:sz w:val="20"/>
                <w:szCs w:val="20"/>
              </w:rPr>
            </w:pPr>
            <w:r w:rsidRPr="0012303F">
              <w:rPr>
                <w:rFonts w:ascii="Verdana" w:eastAsia="Calibri" w:hAnsi="Verdana"/>
                <w:sz w:val="20"/>
                <w:szCs w:val="20"/>
              </w:rPr>
              <w:t>A tananyag- vagy tesztfejlesztés CPV kód szerinti besorolása</w:t>
            </w:r>
            <w:r w:rsidRPr="0012303F">
              <w:rPr>
                <w:rFonts w:ascii="Verdana" w:eastAsia="Calibri" w:hAnsi="Verdan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961" w:type="dxa"/>
          </w:tcPr>
          <w:p w14:paraId="10822A78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</w:p>
        </w:tc>
      </w:tr>
      <w:tr w:rsidR="0012303F" w:rsidRPr="0012303F" w14:paraId="58A2EF5C" w14:textId="77777777" w:rsidTr="00403CD8">
        <w:tc>
          <w:tcPr>
            <w:tcW w:w="686" w:type="dxa"/>
          </w:tcPr>
          <w:p w14:paraId="68F98A7C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</w:rPr>
              <w:t>d)</w:t>
            </w:r>
          </w:p>
        </w:tc>
        <w:tc>
          <w:tcPr>
            <w:tcW w:w="5415" w:type="dxa"/>
          </w:tcPr>
          <w:p w14:paraId="4842A079" w14:textId="77777777" w:rsidR="0012303F" w:rsidRPr="0012303F" w:rsidRDefault="0012303F" w:rsidP="0012303F">
            <w:pPr>
              <w:ind w:right="188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12303F">
              <w:rPr>
                <w:rFonts w:ascii="Verdana" w:eastAsia="Calibri" w:hAnsi="Verdana"/>
                <w:b/>
                <w:bCs/>
                <w:sz w:val="20"/>
                <w:szCs w:val="20"/>
              </w:rPr>
              <w:t>A tananyag célcsoportja, célcsoportjának létszáma</w:t>
            </w:r>
            <w:r w:rsidRPr="0012303F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12303F">
              <w:rPr>
                <w:rFonts w:ascii="Verdana" w:eastAsia="Calibri" w:hAnsi="Verdana"/>
                <w:sz w:val="20"/>
                <w:szCs w:val="20"/>
              </w:rPr>
              <w:br/>
            </w:r>
            <w:r w:rsidRPr="0012303F">
              <w:rPr>
                <w:rFonts w:ascii="Verdana" w:eastAsia="Calibri" w:hAnsi="Verdana"/>
                <w:sz w:val="18"/>
                <w:szCs w:val="18"/>
              </w:rPr>
              <w:t>(adott évben vagy hosszabb távon)</w:t>
            </w:r>
          </w:p>
        </w:tc>
        <w:tc>
          <w:tcPr>
            <w:tcW w:w="2961" w:type="dxa"/>
          </w:tcPr>
          <w:p w14:paraId="3F130B3D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</w:p>
        </w:tc>
      </w:tr>
      <w:tr w:rsidR="0012303F" w:rsidRPr="0012303F" w14:paraId="7AD99E68" w14:textId="77777777" w:rsidTr="00403CD8">
        <w:tc>
          <w:tcPr>
            <w:tcW w:w="686" w:type="dxa"/>
          </w:tcPr>
          <w:p w14:paraId="7DC59235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</w:rPr>
              <w:t>e)</w:t>
            </w:r>
          </w:p>
        </w:tc>
        <w:tc>
          <w:tcPr>
            <w:tcW w:w="5415" w:type="dxa"/>
          </w:tcPr>
          <w:p w14:paraId="1F86E9C7" w14:textId="77777777" w:rsidR="0012303F" w:rsidRPr="0012303F" w:rsidRDefault="0012303F" w:rsidP="0012303F">
            <w:pPr>
              <w:ind w:right="188"/>
              <w:jc w:val="both"/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  <w:b/>
                <w:bCs/>
                <w:sz w:val="20"/>
                <w:szCs w:val="20"/>
              </w:rPr>
              <w:t>A tananyag terjedelme és formai előírások</w:t>
            </w:r>
            <w:r w:rsidRPr="0012303F">
              <w:rPr>
                <w:rFonts w:ascii="Verdana" w:eastAsia="Calibri" w:hAnsi="Verdana"/>
                <w:sz w:val="20"/>
                <w:szCs w:val="20"/>
              </w:rPr>
              <w:br/>
            </w:r>
            <w:r w:rsidRPr="0012303F">
              <w:rPr>
                <w:rFonts w:ascii="Verdana" w:eastAsia="Calibri" w:hAnsi="Verdana"/>
                <w:sz w:val="18"/>
                <w:szCs w:val="18"/>
              </w:rPr>
              <w:t>[pl. szerzői ívben vagy más módon megadva, karakterszám - szóközzel/szóköz nélkül, betűméret és betűtípus, a tananyag feldolgozásához szükséges időtartam (óra)]</w:t>
            </w:r>
          </w:p>
        </w:tc>
        <w:tc>
          <w:tcPr>
            <w:tcW w:w="2961" w:type="dxa"/>
          </w:tcPr>
          <w:p w14:paraId="15C327C6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</w:p>
        </w:tc>
      </w:tr>
      <w:tr w:rsidR="0012303F" w:rsidRPr="0012303F" w14:paraId="0BA52F05" w14:textId="77777777" w:rsidTr="00403CD8">
        <w:tc>
          <w:tcPr>
            <w:tcW w:w="686" w:type="dxa"/>
          </w:tcPr>
          <w:p w14:paraId="099F06ED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</w:rPr>
              <w:t>f)</w:t>
            </w:r>
          </w:p>
        </w:tc>
        <w:tc>
          <w:tcPr>
            <w:tcW w:w="5415" w:type="dxa"/>
          </w:tcPr>
          <w:p w14:paraId="34D9716A" w14:textId="77777777" w:rsidR="0012303F" w:rsidRPr="0012303F" w:rsidRDefault="0012303F" w:rsidP="0012303F">
            <w:pPr>
              <w:ind w:right="188"/>
              <w:jc w:val="both"/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  <w:sz w:val="20"/>
                <w:szCs w:val="20"/>
              </w:rPr>
              <w:t>A tananyag tartalmi egységeinek száma, főbb tartalmi egységek megnevezése, az elméleti és gyakorlati egységek száma és aránya</w:t>
            </w:r>
          </w:p>
        </w:tc>
        <w:tc>
          <w:tcPr>
            <w:tcW w:w="2961" w:type="dxa"/>
          </w:tcPr>
          <w:p w14:paraId="14E0B5A5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</w:p>
        </w:tc>
      </w:tr>
      <w:tr w:rsidR="0012303F" w:rsidRPr="0012303F" w14:paraId="57C2FC01" w14:textId="77777777" w:rsidTr="00403CD8">
        <w:tc>
          <w:tcPr>
            <w:tcW w:w="686" w:type="dxa"/>
          </w:tcPr>
          <w:p w14:paraId="5B098F82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</w:rPr>
              <w:t>g)</w:t>
            </w:r>
          </w:p>
        </w:tc>
        <w:tc>
          <w:tcPr>
            <w:tcW w:w="5415" w:type="dxa"/>
          </w:tcPr>
          <w:p w14:paraId="18D34D03" w14:textId="77777777" w:rsidR="0012303F" w:rsidRPr="0012303F" w:rsidRDefault="0012303F" w:rsidP="0012303F">
            <w:pPr>
              <w:ind w:right="188"/>
              <w:jc w:val="both"/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  <w:sz w:val="20"/>
                <w:szCs w:val="20"/>
              </w:rPr>
              <w:t>Távoktatási tananyag esetén az alkalmazni kívánt távoktatási keretrendszer megnevezése, multimédiás elemek típusai és tervezett száma (videó, animáció, hanganyag stb.)</w:t>
            </w:r>
          </w:p>
        </w:tc>
        <w:tc>
          <w:tcPr>
            <w:tcW w:w="2961" w:type="dxa"/>
          </w:tcPr>
          <w:p w14:paraId="7D3E3D4F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</w:p>
        </w:tc>
      </w:tr>
      <w:tr w:rsidR="0012303F" w:rsidRPr="0012303F" w14:paraId="7E837C0A" w14:textId="77777777" w:rsidTr="00403CD8">
        <w:tc>
          <w:tcPr>
            <w:tcW w:w="686" w:type="dxa"/>
          </w:tcPr>
          <w:p w14:paraId="6E4A9963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</w:rPr>
              <w:t>h)</w:t>
            </w:r>
          </w:p>
        </w:tc>
        <w:tc>
          <w:tcPr>
            <w:tcW w:w="5415" w:type="dxa"/>
          </w:tcPr>
          <w:p w14:paraId="3EEB61CD" w14:textId="77777777" w:rsidR="0012303F" w:rsidRPr="0012303F" w:rsidRDefault="0012303F" w:rsidP="0012303F">
            <w:pPr>
              <w:ind w:right="188"/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12303F">
              <w:rPr>
                <w:rFonts w:ascii="Verdana" w:eastAsia="Calibri" w:hAnsi="Verdana"/>
                <w:b/>
                <w:bCs/>
                <w:sz w:val="20"/>
                <w:szCs w:val="20"/>
              </w:rPr>
              <w:t>Tananyagfejlesztők száma</w:t>
            </w:r>
          </w:p>
        </w:tc>
        <w:tc>
          <w:tcPr>
            <w:tcW w:w="2961" w:type="dxa"/>
          </w:tcPr>
          <w:p w14:paraId="6713D29B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</w:p>
        </w:tc>
      </w:tr>
      <w:tr w:rsidR="0012303F" w:rsidRPr="0012303F" w14:paraId="6F2B8BD7" w14:textId="77777777" w:rsidTr="00403CD8">
        <w:tc>
          <w:tcPr>
            <w:tcW w:w="686" w:type="dxa"/>
          </w:tcPr>
          <w:p w14:paraId="153A95E1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</w:rPr>
              <w:t>i)</w:t>
            </w:r>
          </w:p>
        </w:tc>
        <w:tc>
          <w:tcPr>
            <w:tcW w:w="5415" w:type="dxa"/>
          </w:tcPr>
          <w:p w14:paraId="0394912A" w14:textId="77777777" w:rsidR="0012303F" w:rsidRPr="0012303F" w:rsidRDefault="0012303F" w:rsidP="0012303F">
            <w:pPr>
              <w:ind w:right="188"/>
              <w:jc w:val="both"/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  <w:sz w:val="20"/>
                <w:szCs w:val="20"/>
              </w:rPr>
              <w:t>A tananyagfejlesztéshez szükséges szakember(</w:t>
            </w:r>
            <w:proofErr w:type="spellStart"/>
            <w:r w:rsidRPr="0012303F">
              <w:rPr>
                <w:rFonts w:ascii="Verdana" w:eastAsia="Calibri" w:hAnsi="Verdana"/>
                <w:sz w:val="20"/>
                <w:szCs w:val="20"/>
              </w:rPr>
              <w:t>ek</w:t>
            </w:r>
            <w:proofErr w:type="spellEnd"/>
            <w:r w:rsidRPr="0012303F">
              <w:rPr>
                <w:rFonts w:ascii="Verdana" w:eastAsia="Calibri" w:hAnsi="Verdana"/>
                <w:sz w:val="20"/>
                <w:szCs w:val="20"/>
              </w:rPr>
              <w:t>), (pl. feladatkör(</w:t>
            </w:r>
            <w:proofErr w:type="spellStart"/>
            <w:r w:rsidRPr="0012303F">
              <w:rPr>
                <w:rFonts w:ascii="Verdana" w:eastAsia="Calibri" w:hAnsi="Verdana"/>
                <w:sz w:val="20"/>
                <w:szCs w:val="20"/>
              </w:rPr>
              <w:t>ök</w:t>
            </w:r>
            <w:proofErr w:type="spellEnd"/>
            <w:r w:rsidRPr="0012303F">
              <w:rPr>
                <w:rFonts w:ascii="Verdana" w:eastAsia="Calibri" w:hAnsi="Verdana"/>
                <w:sz w:val="20"/>
                <w:szCs w:val="20"/>
              </w:rPr>
              <w:t xml:space="preserve">) meghatározása: tananyagszerkesztő, grafikus, szakmai/nyelvi </w:t>
            </w:r>
            <w:proofErr w:type="gramStart"/>
            <w:r w:rsidRPr="0012303F">
              <w:rPr>
                <w:rFonts w:ascii="Verdana" w:eastAsia="Calibri" w:hAnsi="Verdana"/>
                <w:sz w:val="20"/>
                <w:szCs w:val="20"/>
              </w:rPr>
              <w:t>lektor,</w:t>
            </w:r>
            <w:proofErr w:type="gramEnd"/>
            <w:r w:rsidRPr="0012303F">
              <w:rPr>
                <w:rFonts w:ascii="Verdana" w:eastAsia="Calibri" w:hAnsi="Verdana"/>
                <w:sz w:val="20"/>
                <w:szCs w:val="20"/>
              </w:rPr>
              <w:t xml:space="preserve"> stb.</w:t>
            </w:r>
          </w:p>
        </w:tc>
        <w:tc>
          <w:tcPr>
            <w:tcW w:w="2961" w:type="dxa"/>
          </w:tcPr>
          <w:p w14:paraId="7591A31D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</w:p>
        </w:tc>
      </w:tr>
      <w:tr w:rsidR="0012303F" w:rsidRPr="0012303F" w14:paraId="10C38DC7" w14:textId="77777777" w:rsidTr="00403CD8">
        <w:tc>
          <w:tcPr>
            <w:tcW w:w="686" w:type="dxa"/>
          </w:tcPr>
          <w:p w14:paraId="74A09E21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</w:rPr>
              <w:t>j)</w:t>
            </w:r>
          </w:p>
        </w:tc>
        <w:tc>
          <w:tcPr>
            <w:tcW w:w="5415" w:type="dxa"/>
          </w:tcPr>
          <w:p w14:paraId="50DF4EE6" w14:textId="77777777" w:rsidR="0012303F" w:rsidRPr="0012303F" w:rsidRDefault="0012303F" w:rsidP="0012303F">
            <w:pPr>
              <w:ind w:right="188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12303F">
              <w:rPr>
                <w:rFonts w:ascii="Verdana" w:eastAsia="Calibri" w:hAnsi="Verdana"/>
                <w:sz w:val="20"/>
                <w:szCs w:val="20"/>
              </w:rPr>
              <w:t>A tananyagfejlesztésbe bevonni kívánt szakemberekkel szemben támasztott követelmények leírása (képzettség, szakmai tapasztalat, referencia)</w:t>
            </w:r>
          </w:p>
        </w:tc>
        <w:tc>
          <w:tcPr>
            <w:tcW w:w="2961" w:type="dxa"/>
          </w:tcPr>
          <w:p w14:paraId="21E2B196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</w:p>
        </w:tc>
      </w:tr>
      <w:tr w:rsidR="0012303F" w:rsidRPr="0012303F" w14:paraId="1118A4CA" w14:textId="77777777" w:rsidTr="00403CD8">
        <w:tc>
          <w:tcPr>
            <w:tcW w:w="686" w:type="dxa"/>
          </w:tcPr>
          <w:p w14:paraId="3922CD4E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</w:rPr>
              <w:t>k)</w:t>
            </w:r>
          </w:p>
        </w:tc>
        <w:tc>
          <w:tcPr>
            <w:tcW w:w="5415" w:type="dxa"/>
          </w:tcPr>
          <w:p w14:paraId="072B0427" w14:textId="77777777" w:rsidR="0012303F" w:rsidRPr="0012303F" w:rsidRDefault="0012303F" w:rsidP="0012303F">
            <w:pPr>
              <w:ind w:right="188"/>
              <w:jc w:val="both"/>
              <w:rPr>
                <w:rFonts w:ascii="Verdana" w:eastAsia="Calibri" w:hAnsi="Verdana"/>
                <w:b/>
                <w:bCs/>
              </w:rPr>
            </w:pPr>
            <w:r w:rsidRPr="0012303F">
              <w:rPr>
                <w:rFonts w:ascii="Verdana" w:eastAsia="Calibri" w:hAnsi="Verdana"/>
                <w:b/>
                <w:bCs/>
                <w:sz w:val="20"/>
                <w:szCs w:val="20"/>
              </w:rPr>
              <w:t>Szerzői jogra vonatkozó előírások</w:t>
            </w:r>
          </w:p>
        </w:tc>
        <w:tc>
          <w:tcPr>
            <w:tcW w:w="2961" w:type="dxa"/>
          </w:tcPr>
          <w:p w14:paraId="184B0557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</w:p>
        </w:tc>
      </w:tr>
      <w:tr w:rsidR="0012303F" w:rsidRPr="0012303F" w14:paraId="1409A9A7" w14:textId="77777777" w:rsidTr="00403CD8">
        <w:tc>
          <w:tcPr>
            <w:tcW w:w="686" w:type="dxa"/>
          </w:tcPr>
          <w:p w14:paraId="7976861D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</w:rPr>
              <w:t>l)</w:t>
            </w:r>
          </w:p>
        </w:tc>
        <w:tc>
          <w:tcPr>
            <w:tcW w:w="5415" w:type="dxa"/>
          </w:tcPr>
          <w:p w14:paraId="5303F13B" w14:textId="77777777" w:rsidR="0012303F" w:rsidRPr="0012303F" w:rsidRDefault="0012303F" w:rsidP="0012303F">
            <w:pPr>
              <w:ind w:right="188"/>
              <w:jc w:val="both"/>
              <w:rPr>
                <w:rFonts w:ascii="Verdana" w:eastAsia="Calibri" w:hAnsi="Verdana"/>
                <w:b/>
                <w:bCs/>
              </w:rPr>
            </w:pPr>
            <w:r w:rsidRPr="0012303F">
              <w:rPr>
                <w:rFonts w:ascii="Verdana" w:eastAsia="Calibri" w:hAnsi="Verdana"/>
                <w:b/>
                <w:bCs/>
                <w:sz w:val="20"/>
                <w:szCs w:val="20"/>
              </w:rPr>
              <w:t>Megrendelő feladatai</w:t>
            </w:r>
          </w:p>
        </w:tc>
        <w:tc>
          <w:tcPr>
            <w:tcW w:w="2961" w:type="dxa"/>
          </w:tcPr>
          <w:p w14:paraId="594A5773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</w:p>
        </w:tc>
      </w:tr>
      <w:tr w:rsidR="0012303F" w:rsidRPr="0012303F" w14:paraId="2C9ED460" w14:textId="77777777" w:rsidTr="00403CD8">
        <w:tc>
          <w:tcPr>
            <w:tcW w:w="686" w:type="dxa"/>
          </w:tcPr>
          <w:p w14:paraId="51BE1B19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</w:rPr>
              <w:t>m)</w:t>
            </w:r>
          </w:p>
        </w:tc>
        <w:tc>
          <w:tcPr>
            <w:tcW w:w="5415" w:type="dxa"/>
          </w:tcPr>
          <w:p w14:paraId="0522671A" w14:textId="77777777" w:rsidR="0012303F" w:rsidRPr="0012303F" w:rsidRDefault="0012303F" w:rsidP="0012303F">
            <w:pPr>
              <w:ind w:right="188"/>
              <w:jc w:val="both"/>
              <w:rPr>
                <w:rFonts w:ascii="Verdana" w:eastAsia="Calibri" w:hAnsi="Verdana"/>
              </w:rPr>
            </w:pPr>
            <w:r w:rsidRPr="0012303F">
              <w:rPr>
                <w:rFonts w:ascii="Verdana" w:eastAsia="Calibri" w:hAnsi="Verdana"/>
                <w:sz w:val="20"/>
                <w:szCs w:val="20"/>
              </w:rPr>
              <w:t>A beszerzés más, az elvárt színvonalú szakmai teljesítést és a megalapozott pénzügyi ajánlattételt lehetővé tevő körülményei</w:t>
            </w:r>
          </w:p>
        </w:tc>
        <w:tc>
          <w:tcPr>
            <w:tcW w:w="2961" w:type="dxa"/>
          </w:tcPr>
          <w:p w14:paraId="13D9FBD5" w14:textId="77777777" w:rsidR="0012303F" w:rsidRPr="0012303F" w:rsidRDefault="0012303F" w:rsidP="0012303F">
            <w:pPr>
              <w:rPr>
                <w:rFonts w:ascii="Verdana" w:eastAsia="Calibri" w:hAnsi="Verdana"/>
              </w:rPr>
            </w:pPr>
          </w:p>
        </w:tc>
      </w:tr>
    </w:tbl>
    <w:p w14:paraId="644630FA" w14:textId="77777777" w:rsidR="0012303F" w:rsidRPr="0012303F" w:rsidRDefault="0012303F" w:rsidP="0012303F">
      <w:pPr>
        <w:rPr>
          <w:rFonts w:ascii="Verdana" w:eastAsia="Calibri" w:hAnsi="Verdana" w:cs="Calibri"/>
        </w:rPr>
      </w:pPr>
    </w:p>
    <w:p w14:paraId="73D1D94F" w14:textId="77777777" w:rsidR="0012303F" w:rsidRPr="0012303F" w:rsidRDefault="0012303F" w:rsidP="0012303F">
      <w:pPr>
        <w:rPr>
          <w:rFonts w:ascii="Verdana" w:eastAsia="Calibri" w:hAnsi="Verdana" w:cs="Calibri"/>
        </w:rPr>
      </w:pPr>
    </w:p>
    <w:p w14:paraId="548A9A84" w14:textId="77777777" w:rsidR="0012303F" w:rsidRPr="0012303F" w:rsidRDefault="0012303F" w:rsidP="0012303F">
      <w:pPr>
        <w:rPr>
          <w:rFonts w:ascii="Verdana" w:eastAsia="Calibri" w:hAnsi="Verdana" w:cs="Calibri"/>
        </w:rPr>
      </w:pPr>
    </w:p>
    <w:p w14:paraId="0274117E" w14:textId="2D2E5402" w:rsidR="009943D4" w:rsidRPr="0012303F" w:rsidRDefault="009943D4">
      <w:pPr>
        <w:rPr>
          <w:rFonts w:ascii="Verdana" w:eastAsia="Calibri" w:hAnsi="Verdana" w:cs="Calibri"/>
        </w:rPr>
      </w:pPr>
    </w:p>
    <w:sectPr w:rsidR="009943D4" w:rsidRPr="00123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EFB44" w14:textId="77777777" w:rsidR="0012303F" w:rsidRDefault="0012303F" w:rsidP="0012303F">
      <w:pPr>
        <w:spacing w:after="0" w:line="240" w:lineRule="auto"/>
      </w:pPr>
      <w:r>
        <w:separator/>
      </w:r>
    </w:p>
  </w:endnote>
  <w:endnote w:type="continuationSeparator" w:id="0">
    <w:p w14:paraId="296E57D1" w14:textId="77777777" w:rsidR="0012303F" w:rsidRDefault="0012303F" w:rsidP="0012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67D8" w14:textId="77777777" w:rsidR="0012303F" w:rsidRDefault="0012303F" w:rsidP="0012303F">
      <w:pPr>
        <w:spacing w:after="0" w:line="240" w:lineRule="auto"/>
      </w:pPr>
      <w:r>
        <w:separator/>
      </w:r>
    </w:p>
  </w:footnote>
  <w:footnote w:type="continuationSeparator" w:id="0">
    <w:p w14:paraId="2B60C623" w14:textId="77777777" w:rsidR="0012303F" w:rsidRDefault="0012303F" w:rsidP="0012303F">
      <w:pPr>
        <w:spacing w:after="0" w:line="240" w:lineRule="auto"/>
      </w:pPr>
      <w:r>
        <w:continuationSeparator/>
      </w:r>
    </w:p>
  </w:footnote>
  <w:footnote w:id="1">
    <w:p w14:paraId="6C2AF97B" w14:textId="77777777" w:rsidR="0012303F" w:rsidRDefault="0012303F" w:rsidP="0012303F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3534D1">
        <w:rPr>
          <w:rFonts w:ascii="Verdana" w:hAnsi="Verdana"/>
          <w:b/>
          <w:bCs/>
          <w:sz w:val="16"/>
          <w:szCs w:val="16"/>
        </w:rPr>
        <w:t xml:space="preserve">CPV kód tekintetében 1 db osztály megjelölése kötelező Érintett szervezet részéről, valamint 3 db alosztály jelölhető. Alosztály használata esetén kérjük Érintett szervezetet a beszerzés értékének az egyes CPV kódokra eső %-os arányának feltüntetésére </w:t>
      </w:r>
      <w:r w:rsidRPr="003534D1">
        <w:rPr>
          <w:rFonts w:ascii="Verdana" w:hAnsi="Verdana"/>
          <w:sz w:val="16"/>
          <w:szCs w:val="16"/>
        </w:rPr>
        <w:t xml:space="preserve">a közös </w:t>
      </w:r>
      <w:proofErr w:type="spellStart"/>
      <w:r w:rsidRPr="003534D1">
        <w:rPr>
          <w:rFonts w:ascii="Verdana" w:hAnsi="Verdana"/>
          <w:sz w:val="16"/>
          <w:szCs w:val="16"/>
        </w:rPr>
        <w:t>közbeszerzési</w:t>
      </w:r>
      <w:proofErr w:type="spellEnd"/>
      <w:r w:rsidRPr="003534D1">
        <w:rPr>
          <w:rFonts w:ascii="Verdana" w:hAnsi="Verdana"/>
          <w:sz w:val="16"/>
          <w:szCs w:val="16"/>
        </w:rPr>
        <w:t xml:space="preserve"> szószedetről (CPV) szóló 2195/2002/EK európai parlamenti és tanácsi rendelet módosításáról és a </w:t>
      </w:r>
      <w:proofErr w:type="spellStart"/>
      <w:r w:rsidRPr="003534D1">
        <w:rPr>
          <w:rFonts w:ascii="Verdana" w:hAnsi="Verdana"/>
          <w:sz w:val="16"/>
          <w:szCs w:val="16"/>
        </w:rPr>
        <w:t>közbeszerzési</w:t>
      </w:r>
      <w:proofErr w:type="spellEnd"/>
      <w:r w:rsidRPr="003534D1">
        <w:rPr>
          <w:rFonts w:ascii="Verdana" w:hAnsi="Verdana"/>
          <w:sz w:val="16"/>
          <w:szCs w:val="16"/>
        </w:rPr>
        <w:t xml:space="preserve"> eljárásokról szóló 2004/17/EK és 2004/18/EK európai parlamenti és tanácsi irányelvnek a CPV felülvizsgálata tekintetében történő módosításáról szóló 2007. november 28-i 213/2008/EK bizottsági rendelet alapján.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B4FB6"/>
    <w:multiLevelType w:val="hybridMultilevel"/>
    <w:tmpl w:val="C86C883E"/>
    <w:lvl w:ilvl="0" w:tplc="5CFEE488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5A"/>
    <w:rsid w:val="0012303F"/>
    <w:rsid w:val="009943D4"/>
    <w:rsid w:val="00C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9E56"/>
  <w15:chartTrackingRefBased/>
  <w15:docId w15:val="{4C05D343-2C75-4601-9027-0DCFE9C1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2303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12303F"/>
    <w:pPr>
      <w:spacing w:after="0" w:line="240" w:lineRule="auto"/>
    </w:pPr>
    <w:rPr>
      <w:rFonts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2303F"/>
    <w:rPr>
      <w:rFonts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23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KKSZK_TFE</dc:creator>
  <cp:keywords/>
  <dc:description/>
  <cp:lastModifiedBy>KKSZK_TFE</cp:lastModifiedBy>
  <cp:revision>2</cp:revision>
  <dcterms:created xsi:type="dcterms:W3CDTF">2025-09-12T07:49:00Z</dcterms:created>
  <dcterms:modified xsi:type="dcterms:W3CDTF">2025-09-12T07:49:00Z</dcterms:modified>
</cp:coreProperties>
</file>