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8D5B" w14:textId="77777777" w:rsidR="00CB0631" w:rsidRPr="00CB0631" w:rsidRDefault="00CB0631" w:rsidP="00CB0631">
      <w:pPr>
        <w:numPr>
          <w:ilvl w:val="3"/>
          <w:numId w:val="1"/>
        </w:numPr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 w:rsidRPr="00CB0631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42CF8977" w14:textId="77777777" w:rsidR="00CB0631" w:rsidRPr="00CB0631" w:rsidRDefault="00CB0631" w:rsidP="00CB0631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 w:rsidRPr="00CB0631">
        <w:rPr>
          <w:rFonts w:ascii="Calibri" w:eastAsia="Calibri" w:hAnsi="Calibri" w:cs="Calibri"/>
          <w:b/>
          <w:sz w:val="28"/>
        </w:rPr>
        <w:t>Nyilatkozat</w:t>
      </w:r>
    </w:p>
    <w:p w14:paraId="2ED976EB" w14:textId="77777777" w:rsidR="00CB0631" w:rsidRPr="00CB0631" w:rsidRDefault="00CB0631" w:rsidP="00CB0631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 w:rsidRPr="00CB0631">
        <w:rPr>
          <w:rFonts w:ascii="Calibri" w:eastAsia="Calibri" w:hAnsi="Calibri" w:cs="Calibri"/>
          <w:sz w:val="28"/>
        </w:rPr>
        <w:t>(becsült értékről, fedezetről)</w:t>
      </w:r>
    </w:p>
    <w:p w14:paraId="67B3E34B" w14:textId="77777777" w:rsidR="00CB0631" w:rsidRPr="00CB0631" w:rsidRDefault="00CB0631" w:rsidP="00CB0631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CB0631">
        <w:rPr>
          <w:rFonts w:ascii="Verdana" w:eastAsia="Calibri" w:hAnsi="Verdana" w:cs="Calibri"/>
          <w:sz w:val="20"/>
          <w:szCs w:val="20"/>
        </w:rPr>
        <w:t>Alulírott … (név), a(z) … (érintett szervezet neve) képviseletében a lenti táblázat 1. pontjában ismertetett tárgyban megvalósítani tervezett képzés/oktatás pénzügyi adatairól az alábbiak szerint nyilatkozom:</w:t>
      </w:r>
    </w:p>
    <w:p w14:paraId="7B23B0D9" w14:textId="77777777" w:rsidR="00CB0631" w:rsidRPr="00CB0631" w:rsidRDefault="00CB0631" w:rsidP="00CB0631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"/>
        <w:gridCol w:w="4263"/>
        <w:gridCol w:w="4247"/>
      </w:tblGrid>
      <w:tr w:rsidR="00CB0631" w:rsidRPr="00CB0631" w14:paraId="345957A8" w14:textId="77777777" w:rsidTr="00403CD8">
        <w:tc>
          <w:tcPr>
            <w:tcW w:w="552" w:type="dxa"/>
          </w:tcPr>
          <w:p w14:paraId="234477A9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1.</w:t>
            </w:r>
          </w:p>
        </w:tc>
        <w:tc>
          <w:tcPr>
            <w:tcW w:w="4263" w:type="dxa"/>
          </w:tcPr>
          <w:p w14:paraId="14AF4791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Képzés/oktatás/tananyagfejlesztés tárgya</w:t>
            </w:r>
          </w:p>
        </w:tc>
        <w:tc>
          <w:tcPr>
            <w:tcW w:w="4247" w:type="dxa"/>
          </w:tcPr>
          <w:p w14:paraId="23594FDB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0D79B2C4" w14:textId="77777777" w:rsidTr="00403CD8">
        <w:tc>
          <w:tcPr>
            <w:tcW w:w="552" w:type="dxa"/>
          </w:tcPr>
          <w:p w14:paraId="62848C5D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2.</w:t>
            </w:r>
          </w:p>
        </w:tc>
        <w:tc>
          <w:tcPr>
            <w:tcW w:w="4263" w:type="dxa"/>
          </w:tcPr>
          <w:p w14:paraId="1209BECE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Becsült nettó érték (Ft)</w:t>
            </w: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hu-HU"/>
              </w:rPr>
              <w:t xml:space="preserve"> </w:t>
            </w: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hu-HU"/>
              </w:rPr>
              <w:footnoteReference w:id="1"/>
            </w:r>
          </w:p>
        </w:tc>
        <w:tc>
          <w:tcPr>
            <w:tcW w:w="4247" w:type="dxa"/>
          </w:tcPr>
          <w:p w14:paraId="1AE99159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436FD96F" w14:textId="77777777" w:rsidTr="00403CD8">
        <w:tc>
          <w:tcPr>
            <w:tcW w:w="552" w:type="dxa"/>
          </w:tcPr>
          <w:p w14:paraId="10CBBBDC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3.</w:t>
            </w:r>
          </w:p>
        </w:tc>
        <w:tc>
          <w:tcPr>
            <w:tcW w:w="4263" w:type="dxa"/>
          </w:tcPr>
          <w:p w14:paraId="72F2924D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Becsült nettó értékből támogatott összeg (</w:t>
            </w:r>
            <w:r w:rsidRPr="00CB0631">
              <w:rPr>
                <w:rFonts w:ascii="Verdana" w:eastAsia="Calibri" w:hAnsi="Verdana"/>
                <w:sz w:val="20"/>
                <w:szCs w:val="20"/>
              </w:rPr>
              <w:t>Amennyiben releváns, úgy a képzés becsült értékének EU-s forrásból finanszírozott értéke szerepeltetendő.</w:t>
            </w:r>
          </w:p>
          <w:p w14:paraId="5EE39AB1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Amennyiben a képzés nem EU-s forrásból támogatott, úgy a „Nem releváns” szöveg szerepeltetendő.)</w:t>
            </w:r>
          </w:p>
        </w:tc>
        <w:tc>
          <w:tcPr>
            <w:tcW w:w="4247" w:type="dxa"/>
          </w:tcPr>
          <w:p w14:paraId="5CB268EB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14ABE3E5" w14:textId="77777777" w:rsidTr="00403CD8">
        <w:tc>
          <w:tcPr>
            <w:tcW w:w="552" w:type="dxa"/>
          </w:tcPr>
          <w:p w14:paraId="34F55DE7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4.</w:t>
            </w:r>
          </w:p>
        </w:tc>
        <w:tc>
          <w:tcPr>
            <w:tcW w:w="4263" w:type="dxa"/>
          </w:tcPr>
          <w:p w14:paraId="442033F2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Egybeszámított becsült nettó érték (Ft)</w:t>
            </w: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hu-HU"/>
              </w:rPr>
              <w:t xml:space="preserve"> </w:t>
            </w: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hu-HU"/>
              </w:rPr>
              <w:footnoteReference w:id="2"/>
            </w:r>
          </w:p>
        </w:tc>
        <w:tc>
          <w:tcPr>
            <w:tcW w:w="4247" w:type="dxa"/>
          </w:tcPr>
          <w:p w14:paraId="22759A44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0D84A0DB" w14:textId="77777777" w:rsidTr="00403CD8">
        <w:tc>
          <w:tcPr>
            <w:tcW w:w="552" w:type="dxa"/>
          </w:tcPr>
          <w:p w14:paraId="21527CB8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5.</w:t>
            </w:r>
          </w:p>
        </w:tc>
        <w:tc>
          <w:tcPr>
            <w:tcW w:w="4263" w:type="dxa"/>
          </w:tcPr>
          <w:p w14:paraId="74875EFB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Becsült érték megállapításának módszere (</w:t>
            </w:r>
            <w:proofErr w:type="spellStart"/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pl</w:t>
            </w:r>
            <w:proofErr w:type="spellEnd"/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: indikatív árajánlatok elemzése, piackutatás, korábbi szerződések vizsgálata stb.)</w:t>
            </w:r>
          </w:p>
        </w:tc>
        <w:tc>
          <w:tcPr>
            <w:tcW w:w="4247" w:type="dxa"/>
          </w:tcPr>
          <w:p w14:paraId="0853AF9C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63DA63B9" w14:textId="77777777" w:rsidTr="00403CD8">
        <w:tc>
          <w:tcPr>
            <w:tcW w:w="552" w:type="dxa"/>
          </w:tcPr>
          <w:p w14:paraId="341BB957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6.</w:t>
            </w:r>
          </w:p>
        </w:tc>
        <w:tc>
          <w:tcPr>
            <w:tcW w:w="4263" w:type="dxa"/>
          </w:tcPr>
          <w:p w14:paraId="26A218E5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Rendelkezésre álló fedezet nettó értéke (Ft)</w:t>
            </w:r>
          </w:p>
        </w:tc>
        <w:tc>
          <w:tcPr>
            <w:tcW w:w="4247" w:type="dxa"/>
          </w:tcPr>
          <w:p w14:paraId="33A1DE50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133A8C4F" w14:textId="77777777" w:rsidTr="00403CD8">
        <w:tc>
          <w:tcPr>
            <w:tcW w:w="552" w:type="dxa"/>
          </w:tcPr>
          <w:p w14:paraId="4C30A70B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7.</w:t>
            </w:r>
          </w:p>
        </w:tc>
        <w:tc>
          <w:tcPr>
            <w:tcW w:w="4263" w:type="dxa"/>
          </w:tcPr>
          <w:p w14:paraId="01852DFC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Uniós forrás esetén áll-e rendelkezésre aláírt támogatási szerződés?</w:t>
            </w:r>
          </w:p>
        </w:tc>
        <w:tc>
          <w:tcPr>
            <w:tcW w:w="4247" w:type="dxa"/>
          </w:tcPr>
          <w:p w14:paraId="6D41DFFB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CB0631" w:rsidRPr="00CB0631" w14:paraId="7E6C2D0E" w14:textId="77777777" w:rsidTr="00403CD8">
        <w:tc>
          <w:tcPr>
            <w:tcW w:w="552" w:type="dxa"/>
          </w:tcPr>
          <w:p w14:paraId="482575E9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Calibri" w:hAnsi="Verdana"/>
                <w:sz w:val="20"/>
                <w:szCs w:val="20"/>
              </w:rPr>
              <w:t>8.</w:t>
            </w:r>
          </w:p>
        </w:tc>
        <w:tc>
          <w:tcPr>
            <w:tcW w:w="4263" w:type="dxa"/>
          </w:tcPr>
          <w:p w14:paraId="602942DC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CB06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EU-s projekt azonosítója</w:t>
            </w:r>
          </w:p>
        </w:tc>
        <w:tc>
          <w:tcPr>
            <w:tcW w:w="4247" w:type="dxa"/>
          </w:tcPr>
          <w:p w14:paraId="29F6DC3F" w14:textId="77777777" w:rsidR="00CB0631" w:rsidRPr="00CB0631" w:rsidRDefault="00CB0631" w:rsidP="00CB063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17097FEE" w14:textId="77777777" w:rsidR="00CB0631" w:rsidRPr="00CB0631" w:rsidRDefault="00CB0631" w:rsidP="00CB0631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627D7B17" w14:textId="77777777" w:rsidR="00CB0631" w:rsidRPr="00CB0631" w:rsidRDefault="00CB0631" w:rsidP="00CB0631">
      <w:pPr>
        <w:jc w:val="both"/>
        <w:rPr>
          <w:rFonts w:ascii="Verdana" w:eastAsia="Calibri" w:hAnsi="Verdana" w:cs="Calibri"/>
          <w:sz w:val="20"/>
          <w:szCs w:val="20"/>
        </w:rPr>
      </w:pPr>
      <w:r w:rsidRPr="00CB0631">
        <w:rPr>
          <w:rFonts w:ascii="Verdana" w:eastAsia="Calibri" w:hAnsi="Verdana" w:cs="Calibri"/>
          <w:sz w:val="20"/>
          <w:szCs w:val="20"/>
        </w:rPr>
        <w:t>Keltezés (hely, év, hónap, nap)</w:t>
      </w:r>
      <w:r w:rsidRPr="00CB0631">
        <w:rPr>
          <w:rFonts w:ascii="Verdana" w:eastAsia="Calibri" w:hAnsi="Verdana" w:cs="Calibri"/>
          <w:sz w:val="20"/>
          <w:szCs w:val="20"/>
        </w:rPr>
        <w:tab/>
      </w:r>
      <w:r w:rsidRPr="00CB0631">
        <w:rPr>
          <w:rFonts w:ascii="Verdana" w:eastAsia="Calibri" w:hAnsi="Verdana" w:cs="Calibri"/>
          <w:sz w:val="20"/>
          <w:szCs w:val="20"/>
        </w:rPr>
        <w:tab/>
        <w:t>____________________________________</w:t>
      </w:r>
    </w:p>
    <w:p w14:paraId="02E812F3" w14:textId="77777777" w:rsidR="00CB0631" w:rsidRPr="00CB0631" w:rsidRDefault="00CB0631" w:rsidP="00CB0631">
      <w:pPr>
        <w:spacing w:after="0" w:line="240" w:lineRule="auto"/>
        <w:ind w:left="3828"/>
        <w:jc w:val="center"/>
        <w:rPr>
          <w:rFonts w:ascii="Verdana" w:eastAsia="Calibri" w:hAnsi="Verdana" w:cs="Calibri"/>
          <w:sz w:val="20"/>
          <w:szCs w:val="20"/>
        </w:rPr>
      </w:pPr>
      <w:r w:rsidRPr="00CB0631">
        <w:rPr>
          <w:rFonts w:ascii="Verdana" w:eastAsia="Calibri" w:hAnsi="Verdana" w:cs="Calibri"/>
          <w:sz w:val="20"/>
          <w:szCs w:val="20"/>
        </w:rPr>
        <w:t>(név)</w:t>
      </w:r>
    </w:p>
    <w:p w14:paraId="5D1FCB0B" w14:textId="3ADD30E7" w:rsidR="009943D4" w:rsidRDefault="00CB0631" w:rsidP="00CB0631">
      <w:r>
        <w:rPr>
          <w:rFonts w:ascii="Verdana" w:eastAsia="Calibri" w:hAnsi="Verdana" w:cs="Calibri"/>
          <w:sz w:val="20"/>
          <w:szCs w:val="20"/>
        </w:rPr>
        <w:t xml:space="preserve">                                                                                    (</w:t>
      </w:r>
      <w:r w:rsidRPr="00CB0631">
        <w:rPr>
          <w:rFonts w:ascii="Verdana" w:eastAsia="Calibri" w:hAnsi="Verdana" w:cs="Calibri"/>
          <w:sz w:val="20"/>
          <w:szCs w:val="20"/>
        </w:rPr>
        <w:t>beosztás)</w:t>
      </w:r>
    </w:p>
    <w:sectPr w:rsidR="009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9443" w14:textId="77777777" w:rsidR="00CB0631" w:rsidRDefault="00CB0631" w:rsidP="00CB0631">
      <w:pPr>
        <w:spacing w:after="0" w:line="240" w:lineRule="auto"/>
      </w:pPr>
      <w:r>
        <w:separator/>
      </w:r>
    </w:p>
  </w:endnote>
  <w:endnote w:type="continuationSeparator" w:id="0">
    <w:p w14:paraId="537072EA" w14:textId="77777777" w:rsidR="00CB0631" w:rsidRDefault="00CB0631" w:rsidP="00CB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DFC7" w14:textId="77777777" w:rsidR="00CB0631" w:rsidRDefault="00CB0631" w:rsidP="00CB0631">
      <w:pPr>
        <w:spacing w:after="0" w:line="240" w:lineRule="auto"/>
      </w:pPr>
      <w:r>
        <w:separator/>
      </w:r>
    </w:p>
  </w:footnote>
  <w:footnote w:type="continuationSeparator" w:id="0">
    <w:p w14:paraId="090F8014" w14:textId="77777777" w:rsidR="00CB0631" w:rsidRDefault="00CB0631" w:rsidP="00CB0631">
      <w:pPr>
        <w:spacing w:after="0" w:line="240" w:lineRule="auto"/>
      </w:pPr>
      <w:r>
        <w:continuationSeparator/>
      </w:r>
    </w:p>
  </w:footnote>
  <w:footnote w:id="1">
    <w:p w14:paraId="53EBD079" w14:textId="77777777" w:rsidR="00CB0631" w:rsidRPr="003C340E" w:rsidRDefault="00CB0631" w:rsidP="00CB0631">
      <w:pPr>
        <w:spacing w:after="0" w:line="240" w:lineRule="auto"/>
        <w:jc w:val="both"/>
        <w:rPr>
          <w:sz w:val="16"/>
          <w:szCs w:val="16"/>
        </w:rPr>
      </w:pPr>
      <w:r w:rsidRPr="003534D1">
        <w:rPr>
          <w:rStyle w:val="Lbjegyzet-hivatkozs"/>
          <w:sz w:val="16"/>
          <w:szCs w:val="16"/>
        </w:rPr>
        <w:footnoteRef/>
      </w:r>
      <w:r w:rsidRPr="003534D1">
        <w:rPr>
          <w:sz w:val="16"/>
          <w:szCs w:val="16"/>
        </w:rPr>
        <w:t xml:space="preserve"> </w:t>
      </w:r>
      <w:r w:rsidRPr="003C340E">
        <w:rPr>
          <w:sz w:val="16"/>
          <w:szCs w:val="16"/>
        </w:rPr>
        <w:t xml:space="preserve">A Kbt. rendelkezései értelmében a </w:t>
      </w:r>
      <w:proofErr w:type="spellStart"/>
      <w:r w:rsidRPr="003C340E">
        <w:rPr>
          <w:sz w:val="16"/>
          <w:szCs w:val="16"/>
        </w:rPr>
        <w:t>közbeszerzés</w:t>
      </w:r>
      <w:proofErr w:type="spellEnd"/>
      <w:r w:rsidRPr="003C340E">
        <w:rPr>
          <w:sz w:val="16"/>
          <w:szCs w:val="16"/>
        </w:rPr>
        <w:t xml:space="preserve"> becsült értékén a </w:t>
      </w:r>
      <w:proofErr w:type="spellStart"/>
      <w:r w:rsidRPr="003C340E">
        <w:rPr>
          <w:sz w:val="16"/>
          <w:szCs w:val="16"/>
        </w:rPr>
        <w:t>közbeszerzés</w:t>
      </w:r>
      <w:proofErr w:type="spellEnd"/>
      <w:r w:rsidRPr="003C340E">
        <w:rPr>
          <w:sz w:val="16"/>
          <w:szCs w:val="16"/>
        </w:rPr>
        <w:t xml:space="preserve"> megkezdésekor annak tárgyáért az adott piacon általában kért vagy kínált – általános forgalmi adó nélkül számított, a részekre bontás tilalmának figyelembevételével megállapított – teljes ellenszolgáltatást kell érteni. A becsült értékbe beleszámítandó az opcionális rész, illetve a szerződő partner részére kifizetendő egyéb díj (jutalék) is.</w:t>
      </w:r>
    </w:p>
  </w:footnote>
  <w:footnote w:id="2">
    <w:p w14:paraId="18A99ADC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r w:rsidRPr="003C340E">
        <w:rPr>
          <w:rStyle w:val="Lbjegyzet-hivatkozs"/>
          <w:sz w:val="16"/>
          <w:szCs w:val="16"/>
        </w:rPr>
        <w:footnoteRef/>
      </w:r>
      <w:r w:rsidRPr="003C340E">
        <w:rPr>
          <w:sz w:val="16"/>
          <w:szCs w:val="16"/>
        </w:rPr>
        <w:t xml:space="preserve"> Az egybeszámított becsült érték megítéléséhez a közbeszerzésekről szóló 2015. évi CXLIII. törvény (a továbbiakban: Kbt.) vonatkozó rendelkezéseit kell alapul venni.</w:t>
      </w:r>
    </w:p>
    <w:p w14:paraId="3DA6A8CA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r w:rsidRPr="003C340E">
        <w:rPr>
          <w:sz w:val="16"/>
          <w:szCs w:val="16"/>
        </w:rPr>
        <w:t xml:space="preserve">Kbt. 19. § (3) bekezdése a következők szerint rendelkezik: </w:t>
      </w:r>
    </w:p>
    <w:p w14:paraId="3DA61012" w14:textId="77777777" w:rsidR="00CB0631" w:rsidRPr="003C340E" w:rsidRDefault="00CB0631" w:rsidP="00CB0631">
      <w:pPr>
        <w:pStyle w:val="Lbjegyzetszveg"/>
        <w:jc w:val="both"/>
        <w:rPr>
          <w:i/>
          <w:sz w:val="16"/>
          <w:szCs w:val="16"/>
        </w:rPr>
      </w:pPr>
      <w:r w:rsidRPr="003C340E">
        <w:rPr>
          <w:i/>
          <w:sz w:val="16"/>
          <w:szCs w:val="16"/>
        </w:rPr>
        <w:t xml:space="preserve">„Ha egy építési beruházás vagy ugyanazon közvetlen cél megvalósítására irányuló </w:t>
      </w:r>
      <w:r w:rsidRPr="003C340E">
        <w:rPr>
          <w:b/>
          <w:i/>
          <w:sz w:val="16"/>
          <w:szCs w:val="16"/>
        </w:rPr>
        <w:t>szolgáltatásmegrendelés</w:t>
      </w:r>
      <w:r w:rsidRPr="003C340E">
        <w:rPr>
          <w:i/>
          <w:sz w:val="16"/>
          <w:szCs w:val="16"/>
        </w:rPr>
        <w:t xml:space="preserve">, illetve azonos vagy hasonló felhasználásra szánt áruk </w:t>
      </w:r>
      <w:r w:rsidRPr="003C340E">
        <w:rPr>
          <w:b/>
          <w:i/>
          <w:sz w:val="16"/>
          <w:szCs w:val="16"/>
        </w:rPr>
        <w:t xml:space="preserve">beszerzése részekre bontva, több szerződés útján valósul meg, a </w:t>
      </w:r>
      <w:proofErr w:type="spellStart"/>
      <w:r w:rsidRPr="003C340E">
        <w:rPr>
          <w:b/>
          <w:i/>
          <w:sz w:val="16"/>
          <w:szCs w:val="16"/>
        </w:rPr>
        <w:t>közbeszerzés</w:t>
      </w:r>
      <w:proofErr w:type="spellEnd"/>
      <w:r w:rsidRPr="003C340E">
        <w:rPr>
          <w:b/>
          <w:i/>
          <w:sz w:val="16"/>
          <w:szCs w:val="16"/>
        </w:rPr>
        <w:t xml:space="preserve"> becsült értékének meghatározásához az összes rész értékét figyelembe kell venni.</w:t>
      </w:r>
      <w:r w:rsidRPr="003C340E">
        <w:rPr>
          <w:i/>
          <w:sz w:val="16"/>
          <w:szCs w:val="16"/>
        </w:rPr>
        <w:t xml:space="preserve"> </w:t>
      </w:r>
      <w:r w:rsidRPr="003C340E">
        <w:rPr>
          <w:b/>
          <w:i/>
          <w:sz w:val="16"/>
          <w:szCs w:val="16"/>
        </w:rPr>
        <w:t>Szolgáltatás megrendelése esetében az ugyanazon közvetlen célra irányultság vizsgálatakor az egyes szolgáltatások műszaki és gazdasági funkcionális egységét kell alapul venni.”</w:t>
      </w:r>
    </w:p>
    <w:p w14:paraId="26C34F58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r w:rsidRPr="003C340E">
        <w:rPr>
          <w:sz w:val="16"/>
          <w:szCs w:val="16"/>
        </w:rPr>
        <w:t xml:space="preserve">A beszerzési igény valamennyi releváns körülménye ismerete birtokában az Érintett szervezet feladata megítélni az egybeszámítás feltételeinek a fennállását és arról a Kormányzati Képzésszervezési Központ (a továbbiakban: KKSZK) által üzemeltetett portálon keresztül a KKSZK felé nyilatkozni. </w:t>
      </w:r>
    </w:p>
    <w:p w14:paraId="2DC79D6A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r w:rsidRPr="003C340E">
        <w:rPr>
          <w:sz w:val="16"/>
          <w:szCs w:val="16"/>
        </w:rPr>
        <w:t xml:space="preserve">Annak érdekében, hogy Intézményük biztonsággal meg tudja határozni, hogy egy beszerzési igény egybeszámítással érintett-e, ajánljuk figyelmükbe a Közbeszerzési Hatóság jelen témában kiadott útmutatóját, amely az alábbi linken elérhető: </w:t>
      </w:r>
    </w:p>
    <w:p w14:paraId="5DEEB90F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hyperlink r:id="rId1" w:history="1">
        <w:r w:rsidRPr="003C340E">
          <w:rPr>
            <w:rStyle w:val="Hiperhivatkozs1"/>
            <w:sz w:val="16"/>
            <w:szCs w:val="16"/>
          </w:rPr>
          <w:t>https://kozbeszerzes.hu/kozbeszerzesek-az/magyar-jogi-hatter/a-kozbeszerzesi-hatosag-utmutatoi/kozbeszerzesi-hatosag-kereteben-mukodo-tanacs-utmutatoja-becsult-ertek-szamitasa-reszekre-bontas-tilalma-es-beszerzesi-igenyek-mesterseges-egyesitese-targyaban/</w:t>
        </w:r>
      </w:hyperlink>
    </w:p>
    <w:p w14:paraId="2A3E4E37" w14:textId="77777777" w:rsidR="00CB0631" w:rsidRPr="003C340E" w:rsidRDefault="00CB0631" w:rsidP="00CB0631">
      <w:pPr>
        <w:pStyle w:val="Lbjegyzetszveg"/>
        <w:jc w:val="both"/>
        <w:rPr>
          <w:sz w:val="16"/>
          <w:szCs w:val="16"/>
        </w:rPr>
      </w:pPr>
      <w:r w:rsidRPr="003C340E">
        <w:rPr>
          <w:sz w:val="16"/>
          <w:szCs w:val="16"/>
        </w:rPr>
        <w:t xml:space="preserve">Az útmutató kiemeli, hogy az egybeszámítás fennállásának megállapításához vagy annak kizárásához Ajánlatkérőnek szem előtt kell tartania, hogy amennyiben a vizsgált szolgáltatások, tevékenységek </w:t>
      </w:r>
      <w:r w:rsidRPr="003C340E">
        <w:rPr>
          <w:b/>
          <w:sz w:val="16"/>
          <w:szCs w:val="16"/>
        </w:rPr>
        <w:t>szakmai tartalmának hasonlósága nem áll fenn, vagy a tevékenységek szakmai tartalmának hasonlósága ugyan fennáll, de a</w:t>
      </w:r>
      <w:r w:rsidRPr="003C340E">
        <w:rPr>
          <w:sz w:val="16"/>
          <w:szCs w:val="16"/>
        </w:rPr>
        <w:t xml:space="preserve"> tevékenységek felhasználása nem függ össze közvetlenül, az egybeszámítás nem indokolt. Vizsgálati szempontként szükséges figyelembe venni továbbá, hogy az egybeszámításkor azt kell vizsgálnia, hogy a szolgáltatások </w:t>
      </w:r>
      <w:r w:rsidRPr="003C340E">
        <w:rPr>
          <w:b/>
          <w:sz w:val="16"/>
          <w:szCs w:val="16"/>
        </w:rPr>
        <w:t>egy közvetlen cél megvalósítását szolgálják-e.</w:t>
      </w:r>
    </w:p>
    <w:p w14:paraId="334B5EAF" w14:textId="77777777" w:rsidR="00CB0631" w:rsidRDefault="00CB0631" w:rsidP="00CB0631">
      <w:pPr>
        <w:pStyle w:val="Lbjegyzetszveg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54E7"/>
    <w:multiLevelType w:val="hybridMultilevel"/>
    <w:tmpl w:val="C680C5EC"/>
    <w:lvl w:ilvl="0" w:tplc="2604D28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E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BC3A98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C0"/>
    <w:rsid w:val="009943D4"/>
    <w:rsid w:val="00BD25C0"/>
    <w:rsid w:val="00C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C397"/>
  <w15:chartTrackingRefBased/>
  <w15:docId w15:val="{EB063428-E94F-4905-9ABD-8AF2EEC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063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hivatkozs1">
    <w:name w:val="Hiperhivatkozás1"/>
    <w:basedOn w:val="Bekezdsalapbettpusa"/>
    <w:uiPriority w:val="99"/>
    <w:unhideWhenUsed/>
    <w:rsid w:val="00CB0631"/>
    <w:rPr>
      <w:color w:val="0563C1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CB0631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B0631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B0631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B0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zbeszerzes.hu/kozbeszerzesek-az/magyar-jogi-hatter/a-kozbeszerzesi-hatosag-utmutatoi/kozbeszerzesi-hatosag-kereteben-mukodo-tanacs-utmutatoja-becsult-ertek-szamitasa-reszekre-bontas-tilalma-es-beszerzesi-igenyek-mesterseges-egyesitese-targyaba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2025-09-12T07:44:00Z</dcterms:created>
  <dcterms:modified xsi:type="dcterms:W3CDTF">2025-09-12T07:44:00Z</dcterms:modified>
</cp:coreProperties>
</file>